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jc w:val="both"/>
        <w:rPr>
          <w:rFonts w:hint="eastAsia" w:ascii="宋体" w:hAnsi="宋体"/>
          <w:b/>
          <w:bCs/>
          <w:color w:val="auto"/>
          <w:sz w:val="36"/>
          <w:szCs w:val="36"/>
        </w:rPr>
      </w:pPr>
    </w:p>
    <w:p>
      <w:pPr>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旅游服务类</w:t>
      </w:r>
      <w:r>
        <w:rPr>
          <w:rFonts w:hint="eastAsia" w:ascii="方正小标宋_GBK" w:hAnsi="方正小标宋_GBK" w:eastAsia="方正小标宋_GBK" w:cs="方正小标宋_GBK"/>
          <w:b w:val="0"/>
          <w:bCs w:val="0"/>
          <w:color w:val="auto"/>
          <w:sz w:val="36"/>
          <w:szCs w:val="36"/>
          <w:lang w:eastAsia="zh-CN"/>
        </w:rPr>
        <w:t>烹饪</w:t>
      </w:r>
      <w:r>
        <w:rPr>
          <w:rFonts w:hint="eastAsia" w:ascii="方正小标宋_GBK" w:hAnsi="方正小标宋_GBK" w:eastAsia="方正小标宋_GBK" w:cs="方正小标宋_GBK"/>
          <w:b w:val="0"/>
          <w:bCs w:val="0"/>
          <w:color w:val="auto"/>
          <w:sz w:val="36"/>
          <w:szCs w:val="36"/>
        </w:rPr>
        <w:t>专业课</w:t>
      </w:r>
      <w:r>
        <w:rPr>
          <w:rFonts w:hint="eastAsia" w:ascii="方正小标宋_GBK" w:hAnsi="方正小标宋_GBK" w:eastAsia="方正小标宋_GBK" w:cs="方正小标宋_GBK"/>
          <w:b w:val="0"/>
          <w:bCs w:val="0"/>
          <w:color w:val="auto"/>
          <w:sz w:val="36"/>
          <w:szCs w:val="36"/>
          <w:lang w:eastAsia="zh-CN"/>
        </w:rPr>
        <w:t>程</w:t>
      </w:r>
      <w:r>
        <w:rPr>
          <w:rFonts w:hint="eastAsia" w:ascii="方正小标宋_GBK" w:hAnsi="方正小标宋_GBK" w:eastAsia="方正小标宋_GBK" w:cs="方正小标宋_GBK"/>
          <w:b w:val="0"/>
          <w:bCs w:val="0"/>
          <w:color w:val="auto"/>
          <w:sz w:val="36"/>
          <w:szCs w:val="36"/>
        </w:rPr>
        <w:t>考试纲要</w:t>
      </w:r>
    </w:p>
    <w:p>
      <w:pPr>
        <w:ind w:firstLine="210" w:firstLineChars="100"/>
        <w:rPr>
          <w:rFonts w:ascii="宋体" w:hAnsi="宋体"/>
          <w:color w:val="auto"/>
          <w:szCs w:val="21"/>
        </w:rPr>
      </w:pPr>
    </w:p>
    <w:p>
      <w:pPr>
        <w:ind w:firstLine="413" w:firstLineChars="196"/>
        <w:rPr>
          <w:rFonts w:ascii="宋体" w:hAnsi="宋体"/>
          <w:b/>
          <w:color w:val="auto"/>
          <w:szCs w:val="21"/>
        </w:rPr>
      </w:pPr>
      <w:r>
        <w:rPr>
          <w:rFonts w:hint="eastAsia" w:ascii="宋体" w:hAnsi="宋体"/>
          <w:b/>
          <w:color w:val="auto"/>
          <w:szCs w:val="21"/>
        </w:rPr>
        <w:t>一、考试范围和内容</w:t>
      </w:r>
      <w:bookmarkStart w:id="0" w:name="_GoBack"/>
      <w:bookmarkEnd w:id="0"/>
    </w:p>
    <w:p>
      <w:pPr>
        <w:spacing w:line="400" w:lineRule="exact"/>
        <w:ind w:firstLine="400" w:firstLineChars="200"/>
        <w:rPr>
          <w:rFonts w:hint="eastAsia" w:ascii="宋体" w:hAnsi="宋体"/>
          <w:color w:val="auto"/>
          <w:spacing w:val="-5"/>
          <w:szCs w:val="21"/>
        </w:rPr>
      </w:pPr>
      <w:r>
        <w:rPr>
          <w:rFonts w:ascii="宋体" w:hAnsi="宋体"/>
          <w:color w:val="auto"/>
          <w:spacing w:val="-5"/>
          <w:szCs w:val="21"/>
        </w:rPr>
        <w:t>本纲要以教育部</w:t>
      </w:r>
      <w:r>
        <w:rPr>
          <w:rFonts w:hint="eastAsia" w:ascii="宋体" w:hAnsi="宋体"/>
          <w:color w:val="auto"/>
          <w:spacing w:val="-5"/>
          <w:szCs w:val="21"/>
        </w:rPr>
        <w:t>2014年颁布</w:t>
      </w:r>
      <w:r>
        <w:rPr>
          <w:rFonts w:ascii="宋体" w:hAnsi="宋体"/>
          <w:color w:val="auto"/>
          <w:spacing w:val="-5"/>
          <w:szCs w:val="21"/>
        </w:rPr>
        <w:t>的《中等职业学校专业教学标准》（旅游服务类第一辑、第二辑）为依据，以高等教育出版社“</w:t>
      </w:r>
      <w:r>
        <w:rPr>
          <w:rFonts w:hint="eastAsia" w:ascii="宋体" w:hAnsi="宋体"/>
          <w:color w:val="auto"/>
          <w:spacing w:val="-5"/>
          <w:szCs w:val="21"/>
        </w:rPr>
        <w:t>十三</w:t>
      </w:r>
      <w:r>
        <w:rPr>
          <w:rFonts w:ascii="宋体" w:hAnsi="宋体"/>
          <w:color w:val="auto"/>
          <w:spacing w:val="-5"/>
          <w:szCs w:val="21"/>
        </w:rPr>
        <w:t>五”职业教育国家规划教材为蓝本，其中《</w:t>
      </w:r>
      <w:r>
        <w:rPr>
          <w:rFonts w:hint="eastAsia" w:ascii="宋体" w:hAnsi="宋体"/>
          <w:color w:val="auto"/>
          <w:spacing w:val="-5"/>
          <w:szCs w:val="21"/>
        </w:rPr>
        <w:t>烹饪概</w:t>
      </w:r>
      <w:r>
        <w:rPr>
          <w:rFonts w:ascii="宋体" w:hAnsi="宋体"/>
          <w:color w:val="auto"/>
          <w:spacing w:val="-5"/>
          <w:szCs w:val="21"/>
        </w:rPr>
        <w:t>论》</w:t>
      </w:r>
      <w:r>
        <w:rPr>
          <w:rFonts w:hint="eastAsia" w:ascii="宋体" w:hAnsi="宋体"/>
          <w:color w:val="auto"/>
          <w:spacing w:val="-5"/>
          <w:szCs w:val="21"/>
        </w:rPr>
        <w:t>陈光新主编（第四版）、</w:t>
      </w:r>
      <w:r>
        <w:rPr>
          <w:rFonts w:ascii="宋体" w:hAnsi="宋体"/>
          <w:color w:val="auto"/>
          <w:spacing w:val="-5"/>
          <w:szCs w:val="21"/>
        </w:rPr>
        <w:t>《食品营养与卫生》</w:t>
      </w:r>
      <w:r>
        <w:rPr>
          <w:rFonts w:hint="eastAsia" w:ascii="宋体" w:hAnsi="宋体"/>
          <w:color w:val="auto"/>
          <w:spacing w:val="-5"/>
          <w:szCs w:val="21"/>
        </w:rPr>
        <w:t>余桂恩主编、《烹饪原料知识》孙一慰主编，</w:t>
      </w:r>
      <w:r>
        <w:rPr>
          <w:rFonts w:hint="eastAsia" w:ascii="宋体" w:hAnsi="宋体"/>
          <w:color w:val="auto"/>
          <w:szCs w:val="21"/>
        </w:rPr>
        <w:t>同时参考其他出版社的中职专业课程教材。《</w:t>
      </w:r>
      <w:r>
        <w:rPr>
          <w:rFonts w:hint="eastAsia" w:ascii="宋体" w:hAnsi="宋体"/>
          <w:color w:val="auto"/>
          <w:spacing w:val="-5"/>
          <w:szCs w:val="21"/>
        </w:rPr>
        <w:t>烹饪</w:t>
      </w:r>
      <w:r>
        <w:rPr>
          <w:rFonts w:hint="eastAsia" w:ascii="宋体" w:hAnsi="宋体"/>
          <w:color w:val="auto"/>
          <w:szCs w:val="21"/>
        </w:rPr>
        <w:t>概论》主要内容包括：</w:t>
      </w:r>
      <w:r>
        <w:rPr>
          <w:rFonts w:ascii="宋体" w:hAnsi="宋体"/>
          <w:color w:val="auto"/>
          <w:spacing w:val="-5"/>
          <w:szCs w:val="21"/>
        </w:rPr>
        <w:t>走进“烹饪概论”课程</w:t>
      </w:r>
      <w:r>
        <w:rPr>
          <w:rFonts w:hint="eastAsia" w:ascii="宋体" w:hAnsi="宋体"/>
          <w:color w:val="auto"/>
          <w:spacing w:val="-5"/>
          <w:szCs w:val="21"/>
        </w:rPr>
        <w:t>、中国烹饪简史、中国烹饪原理和技术规范、中国菜点、中国筵宴、中国烹饪风味流派、中国饮食民俗、中国饮食文化、中国当代餐饮市场等九个部分。</w:t>
      </w:r>
      <w:r>
        <w:rPr>
          <w:rFonts w:hint="eastAsia" w:ascii="宋体" w:hAnsi="宋体"/>
          <w:color w:val="auto"/>
          <w:szCs w:val="21"/>
        </w:rPr>
        <w:t>《食品营养与卫生》主要内容包括：绪论、人体必需的营养素、各类食物的营养价值、合理营养与平衡膳食、食品安全管理等五个部分。《烹饪原料知识》主要内容包括：</w:t>
      </w:r>
      <w:r>
        <w:rPr>
          <w:rFonts w:hint="eastAsia" w:ascii="宋体" w:hAnsi="宋体"/>
          <w:color w:val="auto"/>
        </w:rPr>
        <w:t>烹饪原料概述、主配原料-粮食类、主配原料-蔬菜类、主配原料-畜禽类、主配原料-水产品类、主配原料-果品类、调味原料、佐助原料及选修附录。</w:t>
      </w:r>
    </w:p>
    <w:p>
      <w:pPr>
        <w:spacing w:line="400" w:lineRule="exact"/>
        <w:ind w:firstLine="420"/>
        <w:rPr>
          <w:rFonts w:ascii="宋体" w:hAnsi="宋体"/>
          <w:b/>
          <w:color w:val="auto"/>
        </w:rPr>
      </w:pPr>
      <w:r>
        <w:rPr>
          <w:rFonts w:hint="eastAsia" w:ascii="宋体" w:hAnsi="宋体"/>
          <w:b/>
          <w:color w:val="auto"/>
        </w:rPr>
        <w:t>二、考试目标和水平层次</w:t>
      </w:r>
    </w:p>
    <w:p>
      <w:pPr>
        <w:spacing w:line="400" w:lineRule="exact"/>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考试目标是考试要求的具体化，每个考试目标包</w:t>
      </w:r>
      <w:r>
        <w:rPr>
          <w:rFonts w:hint="eastAsia" w:ascii="宋体" w:hAnsi="宋体"/>
          <w:color w:val="auto"/>
        </w:rPr>
        <w:t>含知识与技能要点、考试条目和考试水平三个方面。考试水平由低到高分为四个层次，它们依次是：</w:t>
      </w:r>
      <w:r>
        <w:rPr>
          <w:rFonts w:ascii="宋体" w:hAnsi="宋体"/>
          <w:color w:val="auto"/>
        </w:rPr>
        <w:t>A（识</w:t>
      </w:r>
      <w:r>
        <w:rPr>
          <w:rFonts w:hint="eastAsia" w:ascii="宋体" w:hAnsi="宋体"/>
          <w:color w:val="auto"/>
        </w:rPr>
        <w:t>记）、</w:t>
      </w:r>
      <w:r>
        <w:rPr>
          <w:rFonts w:ascii="宋体" w:hAnsi="宋体"/>
          <w:color w:val="auto"/>
        </w:rPr>
        <w:t>B(理解)、C(掌握)、D(综合运用)。</w:t>
      </w:r>
    </w:p>
    <w:p>
      <w:pPr>
        <w:spacing w:line="400" w:lineRule="exact"/>
        <w:rPr>
          <w:rFonts w:ascii="宋体" w:hAnsi="宋体"/>
          <w:color w:val="auto"/>
        </w:rPr>
      </w:pPr>
      <w:r>
        <w:rPr>
          <w:rFonts w:ascii="宋体" w:hAnsi="宋体"/>
          <w:color w:val="auto"/>
        </w:rPr>
        <w:t xml:space="preserve">    A(识记)：指对知识的识别和记忆，正确的</w:t>
      </w:r>
      <w:r>
        <w:rPr>
          <w:rFonts w:hint="eastAsia" w:ascii="宋体" w:hAnsi="宋体"/>
          <w:color w:val="auto"/>
        </w:rPr>
        <w:t>回</w:t>
      </w:r>
      <w:r>
        <w:rPr>
          <w:rFonts w:ascii="宋体" w:hAnsi="宋体"/>
          <w:color w:val="auto"/>
        </w:rPr>
        <w:t>忆、</w:t>
      </w:r>
      <w:r>
        <w:rPr>
          <w:rFonts w:hint="eastAsia" w:ascii="宋体" w:hAnsi="宋体"/>
          <w:color w:val="auto"/>
        </w:rPr>
        <w:t>再认、再现学过的专业课知识，即在记忆水平上考核考生的学习结果。例如维生素的概念。</w:t>
      </w:r>
    </w:p>
    <w:p>
      <w:pPr>
        <w:spacing w:line="400" w:lineRule="exact"/>
        <w:rPr>
          <w:rFonts w:ascii="宋体" w:hAnsi="宋体"/>
          <w:color w:val="auto"/>
        </w:rPr>
      </w:pPr>
      <w:r>
        <w:rPr>
          <w:rFonts w:ascii="宋体" w:hAnsi="宋体"/>
          <w:color w:val="auto"/>
        </w:rPr>
        <w:t xml:space="preserve">    B（理解）：指对知识进一步认识。除了包括“识记”</w:t>
      </w:r>
      <w:r>
        <w:rPr>
          <w:rFonts w:hint="eastAsia" w:ascii="宋体" w:hAnsi="宋体"/>
          <w:color w:val="auto"/>
        </w:rPr>
        <w:t>的要求外，还应了解所学知识的确切含义以及与其相关知识的内在联系，即要求考生能从实质上领会所学知识的含义及与其相关知识的内在联系。例如鱼类食品的蛋白质和脂肪的营养特点是什么？为什么容易消化吸收等。</w:t>
      </w:r>
    </w:p>
    <w:p>
      <w:pPr>
        <w:spacing w:line="400" w:lineRule="exact"/>
        <w:ind w:firstLine="420"/>
        <w:rPr>
          <w:rFonts w:hint="eastAsia" w:ascii="宋体" w:hAnsi="宋体"/>
          <w:color w:val="auto"/>
        </w:rPr>
      </w:pPr>
      <w:r>
        <w:rPr>
          <w:rFonts w:ascii="宋体" w:hAnsi="宋体"/>
          <w:color w:val="auto"/>
        </w:rPr>
        <w:t>C(掌握)：在理解的基础上，用所学过的知识及方</w:t>
      </w:r>
      <w:r>
        <w:rPr>
          <w:rFonts w:hint="eastAsia" w:ascii="宋体" w:hAnsi="宋体"/>
          <w:color w:val="auto"/>
        </w:rPr>
        <w:t>法解决新情况下出现的简单问题，即考核学生在新的情况中解决问题的初步能力。</w:t>
      </w:r>
    </w:p>
    <w:p>
      <w:pPr>
        <w:spacing w:line="400" w:lineRule="exact"/>
        <w:ind w:firstLine="420"/>
        <w:rPr>
          <w:rFonts w:ascii="宋体" w:hAnsi="宋体"/>
          <w:color w:val="auto"/>
        </w:rPr>
      </w:pPr>
      <w:r>
        <w:rPr>
          <w:rFonts w:hint="eastAsia" w:ascii="宋体" w:hAnsi="宋体"/>
          <w:color w:val="auto"/>
        </w:rPr>
        <w:t>例如填表比较：</w:t>
      </w:r>
    </w:p>
    <w:tbl>
      <w:tblPr>
        <w:tblStyle w:val="6"/>
        <w:tblW w:w="0" w:type="auto"/>
        <w:tblInd w:w="0" w:type="dxa"/>
        <w:tblLayout w:type="fixed"/>
        <w:tblCellMar>
          <w:top w:w="0" w:type="dxa"/>
          <w:left w:w="0" w:type="dxa"/>
          <w:bottom w:w="0" w:type="dxa"/>
          <w:right w:w="0" w:type="dxa"/>
        </w:tblCellMar>
      </w:tblPr>
      <w:tblGrid>
        <w:gridCol w:w="1416"/>
        <w:gridCol w:w="748"/>
        <w:gridCol w:w="797"/>
        <w:gridCol w:w="1239"/>
      </w:tblGrid>
      <w:tr>
        <w:tblPrEx>
          <w:tblCellMar>
            <w:top w:w="0" w:type="dxa"/>
            <w:left w:w="0" w:type="dxa"/>
            <w:bottom w:w="0" w:type="dxa"/>
            <w:right w:w="0" w:type="dxa"/>
          </w:tblCellMar>
        </w:tblPrEx>
        <w:trPr>
          <w:trHeight w:val="547" w:hRule="atLeast"/>
        </w:trPr>
        <w:tc>
          <w:tcPr>
            <w:tcW w:w="1416" w:type="dxa"/>
            <w:tcBorders>
              <w:top w:val="single" w:color="auto" w:sz="12" w:space="0"/>
              <w:left w:val="single" w:color="auto" w:sz="12" w:space="0"/>
              <w:bottom w:val="single" w:color="auto" w:sz="8" w:space="0"/>
              <w:right w:val="single" w:color="auto" w:sz="8" w:space="0"/>
            </w:tcBorders>
            <w:noWrap w:val="0"/>
            <w:vAlign w:val="top"/>
          </w:tcPr>
          <w:p>
            <w:pPr>
              <w:autoSpaceDE w:val="0"/>
              <w:autoSpaceDN w:val="0"/>
              <w:rPr>
                <w:rFonts w:ascii="宋体" w:cs="宋体"/>
                <w:color w:val="auto"/>
                <w:kern w:val="0"/>
                <w:sz w:val="18"/>
                <w:szCs w:val="18"/>
              </w:rPr>
            </w:pPr>
            <w:r>
              <w:rPr>
                <w:rFonts w:ascii="宋体" w:cs="宋体"/>
                <w:color w:val="auto"/>
                <w:kern w:val="0"/>
                <w:sz w:val="18"/>
                <w:szCs w:val="1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880110" cy="332740"/>
                      <wp:effectExtent l="2540" t="5715" r="6350" b="17145"/>
                      <wp:wrapNone/>
                      <wp:docPr id="8" name="组合 8"/>
                      <wp:cNvGraphicFramePr/>
                      <a:graphic xmlns:a="http://schemas.openxmlformats.org/drawingml/2006/main">
                        <a:graphicData uri="http://schemas.microsoft.com/office/word/2010/wordprocessingGroup">
                          <wpg:wgp>
                            <wpg:cNvGrpSpPr/>
                            <wpg:grpSpPr>
                              <a:xfrm>
                                <a:off x="0" y="0"/>
                                <a:ext cx="880110" cy="332740"/>
                                <a:chOff x="0" y="0"/>
                                <a:chExt cx="1386" cy="550"/>
                              </a:xfrm>
                            </wpg:grpSpPr>
                            <wps:wsp>
                              <wps:cNvPr id="3" name="直接连接符 3"/>
                              <wps:cNvCnPr/>
                              <wps:spPr>
                                <a:xfrm>
                                  <a:off x="0" y="0"/>
                                  <a:ext cx="1386" cy="550"/>
                                </a:xfrm>
                                <a:prstGeom prst="line">
                                  <a:avLst/>
                                </a:prstGeom>
                                <a:ln w="12700" cap="flat" cmpd="sng">
                                  <a:solidFill>
                                    <a:srgbClr val="000000"/>
                                  </a:solidFill>
                                  <a:prstDash val="solid"/>
                                  <a:headEnd type="none" w="med" len="med"/>
                                  <a:tailEnd type="none" w="med" len="med"/>
                                </a:ln>
                              </wps:spPr>
                              <wps:bodyPr upright="1"/>
                            </wps:wsp>
                            <wps:wsp>
                              <wps:cNvPr id="4" name="文本框 4"/>
                              <wps:cNvSpPr txBox="1"/>
                              <wps:spPr>
                                <a:xfrm>
                                  <a:off x="742" y="26"/>
                                  <a:ext cx="252" cy="262"/>
                                </a:xfrm>
                                <a:prstGeom prst="rect">
                                  <a:avLst/>
                                </a:prstGeom>
                                <a:noFill/>
                                <a:ln>
                                  <a:noFill/>
                                </a:ln>
                              </wps:spPr>
                              <wps:txbx>
                                <w:txbxContent>
                                  <w:p>
                                    <w:pPr>
                                      <w:snapToGrid w:val="0"/>
                                      <w:rPr>
                                        <w:rFonts w:hint="eastAsia"/>
                                        <w:color w:val="000000"/>
                                      </w:rPr>
                                    </w:pPr>
                                    <w:r>
                                      <w:rPr>
                                        <w:rFonts w:hint="eastAsia"/>
                                        <w:color w:val="000000"/>
                                      </w:rPr>
                                      <w:t>谷</w:t>
                                    </w:r>
                                  </w:p>
                                </w:txbxContent>
                              </wps:txbx>
                              <wps:bodyPr wrap="square" lIns="0" tIns="0" rIns="0" bIns="0" upright="1"/>
                            </wps:wsp>
                            <wps:wsp>
                              <wps:cNvPr id="5" name="文本框 5"/>
                              <wps:cNvSpPr txBox="1"/>
                              <wps:spPr>
                                <a:xfrm>
                                  <a:off x="1003" y="129"/>
                                  <a:ext cx="252" cy="263"/>
                                </a:xfrm>
                                <a:prstGeom prst="rect">
                                  <a:avLst/>
                                </a:prstGeom>
                                <a:noFill/>
                                <a:ln>
                                  <a:noFill/>
                                </a:ln>
                              </wps:spPr>
                              <wps:txbx>
                                <w:txbxContent>
                                  <w:p>
                                    <w:pPr>
                                      <w:snapToGrid w:val="0"/>
                                      <w:rPr>
                                        <w:rFonts w:hint="eastAsia"/>
                                        <w:color w:val="000000"/>
                                      </w:rPr>
                                    </w:pPr>
                                    <w:r>
                                      <w:rPr>
                                        <w:rFonts w:hint="eastAsia"/>
                                        <w:color w:val="000000"/>
                                      </w:rPr>
                                      <w:t>物</w:t>
                                    </w:r>
                                  </w:p>
                                </w:txbxContent>
                              </wps:txbx>
                              <wps:bodyPr wrap="square" lIns="0" tIns="0" rIns="0" bIns="0" upright="1"/>
                            </wps:wsp>
                            <wps:wsp>
                              <wps:cNvPr id="6" name="文本框 6"/>
                              <wps:cNvSpPr txBox="1"/>
                              <wps:spPr>
                                <a:xfrm>
                                  <a:off x="106" y="193"/>
                                  <a:ext cx="253" cy="263"/>
                                </a:xfrm>
                                <a:prstGeom prst="rect">
                                  <a:avLst/>
                                </a:prstGeom>
                                <a:noFill/>
                                <a:ln>
                                  <a:noFill/>
                                </a:ln>
                              </wps:spPr>
                              <wps:txbx>
                                <w:txbxContent>
                                  <w:p>
                                    <w:pPr>
                                      <w:snapToGrid w:val="0"/>
                                      <w:rPr>
                                        <w:color w:val="000000"/>
                                      </w:rPr>
                                    </w:pPr>
                                    <w:r>
                                      <w:rPr>
                                        <w:rFonts w:hint="eastAsia"/>
                                        <w:color w:val="000000"/>
                                      </w:rPr>
                                      <w:t>类</w:t>
                                    </w:r>
                                  </w:p>
                                </w:txbxContent>
                              </wps:txbx>
                              <wps:bodyPr wrap="square" lIns="0" tIns="0" rIns="0" bIns="0" upright="1"/>
                            </wps:wsp>
                            <wps:wsp>
                              <wps:cNvPr id="7" name="文本框 7"/>
                              <wps:cNvSpPr txBox="1"/>
                              <wps:spPr>
                                <a:xfrm>
                                  <a:off x="309" y="274"/>
                                  <a:ext cx="252" cy="262"/>
                                </a:xfrm>
                                <a:prstGeom prst="rect">
                                  <a:avLst/>
                                </a:prstGeom>
                                <a:noFill/>
                                <a:ln>
                                  <a:noFill/>
                                </a:ln>
                              </wps:spPr>
                              <wps:txbx>
                                <w:txbxContent>
                                  <w:p>
                                    <w:pPr>
                                      <w:snapToGrid w:val="0"/>
                                      <w:rPr>
                                        <w:color w:val="000000"/>
                                      </w:rPr>
                                    </w:pPr>
                                    <w:r>
                                      <w:rPr>
                                        <w:rFonts w:hint="eastAsia"/>
                                        <w:color w:val="000000"/>
                                      </w:rPr>
                                      <w:t>别</w:t>
                                    </w:r>
                                  </w:p>
                                </w:txbxContent>
                              </wps:txbx>
                              <wps:bodyPr wrap="square" lIns="0" tIns="0" rIns="0" bIns="0" upright="1"/>
                            </wps:wsp>
                          </wpg:wgp>
                        </a:graphicData>
                      </a:graphic>
                    </wp:anchor>
                  </w:drawing>
                </mc:Choice>
                <mc:Fallback>
                  <w:pict>
                    <v:group id="_x0000_s1026" o:spid="_x0000_s1026" o:spt="203" style="position:absolute;left:0pt;margin-left:0pt;margin-top:1.3pt;height:26.2pt;width:69.3pt;z-index:251660288;mso-width-relative:page;mso-height-relative:page;" coordsize="1386,550" o:gfxdata="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1ROHLtUAAAAFAQAADwAAAAAA&#10;AAABACAAAAAiAAAAZHJzL2Rvd25yZXYueG1sUEsBAhQAFAAAAAgAh07iQEwd+CIzAwAAiAsAAA4A&#10;AAAAAAAAAQAgAAAAJAEAAGRycy9lMm9Eb2MueG1sUEsFBgAAAAAGAAYAWQEAAMkGAAAAAA==&#10;">
                      <o:lock v:ext="edit" aspectratio="f"/>
                      <v:line id="_x0000_s1026" o:spid="_x0000_s1026" o:spt="20" style="position:absolute;left:0;top:0;height:550;width:1386;"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202" type="#_x0000_t202" style="position:absolute;left:742;top:26;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color w:val="000000"/>
                                </w:rPr>
                              </w:pPr>
                              <w:r>
                                <w:rPr>
                                  <w:rFonts w:hint="eastAsia"/>
                                  <w:color w:val="000000"/>
                                </w:rPr>
                                <w:t>谷</w:t>
                              </w:r>
                            </w:p>
                          </w:txbxContent>
                        </v:textbox>
                      </v:shape>
                      <v:shape id="_x0000_s1026" o:spid="_x0000_s1026" o:spt="202" type="#_x0000_t202" style="position:absolute;left:1003;top:129;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color w:val="000000"/>
                                </w:rPr>
                              </w:pPr>
                              <w:r>
                                <w:rPr>
                                  <w:rFonts w:hint="eastAsia"/>
                                  <w:color w:val="000000"/>
                                </w:rPr>
                                <w:t>物</w:t>
                              </w:r>
                            </w:p>
                          </w:txbxContent>
                        </v:textbox>
                      </v:shape>
                      <v:shape id="_x0000_s1026" o:spid="_x0000_s1026" o:spt="202" type="#_x0000_t202" style="position:absolute;left:106;top:193;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类</w:t>
                              </w:r>
                            </w:p>
                          </w:txbxContent>
                        </v:textbox>
                      </v:shape>
                      <v:shape id="_x0000_s1026" o:spid="_x0000_s1026" o:spt="202" type="#_x0000_t202" style="position:absolute;left:309;top:274;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color w:val="000000"/>
                                </w:rPr>
                              </w:pPr>
                              <w:r>
                                <w:rPr>
                                  <w:rFonts w:hint="eastAsia"/>
                                  <w:color w:val="000000"/>
                                </w:rPr>
                                <w:t>别</w:t>
                              </w:r>
                            </w:p>
                          </w:txbxContent>
                        </v:textbox>
                      </v:shape>
                    </v:group>
                  </w:pict>
                </mc:Fallback>
              </mc:AlternateContent>
            </w:r>
          </w:p>
        </w:tc>
        <w:tc>
          <w:tcPr>
            <w:tcW w:w="748" w:type="dxa"/>
            <w:tcBorders>
              <w:top w:val="single" w:color="auto" w:sz="12"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cs="宋体"/>
                <w:color w:val="auto"/>
                <w:kern w:val="0"/>
                <w:sz w:val="18"/>
                <w:szCs w:val="18"/>
              </w:rPr>
            </w:pPr>
            <w:r>
              <w:rPr>
                <w:rFonts w:hint="eastAsia" w:ascii="宋体" w:cs="宋体"/>
                <w:color w:val="auto"/>
                <w:kern w:val="0"/>
                <w:sz w:val="18"/>
                <w:szCs w:val="18"/>
              </w:rPr>
              <w:t>大豆</w:t>
            </w:r>
          </w:p>
        </w:tc>
        <w:tc>
          <w:tcPr>
            <w:tcW w:w="797" w:type="dxa"/>
            <w:tcBorders>
              <w:top w:val="single" w:color="auto" w:sz="12"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cs="宋体"/>
                <w:color w:val="auto"/>
                <w:kern w:val="0"/>
                <w:sz w:val="18"/>
                <w:szCs w:val="18"/>
              </w:rPr>
            </w:pPr>
            <w:r>
              <w:rPr>
                <w:rFonts w:hint="eastAsia" w:ascii="宋体" w:cs="宋体"/>
                <w:color w:val="auto"/>
                <w:kern w:val="0"/>
                <w:sz w:val="18"/>
                <w:szCs w:val="18"/>
              </w:rPr>
              <w:t>小麦</w:t>
            </w:r>
          </w:p>
        </w:tc>
        <w:tc>
          <w:tcPr>
            <w:tcW w:w="1239" w:type="dxa"/>
            <w:tcBorders>
              <w:top w:val="single" w:color="auto" w:sz="12" w:space="0"/>
              <w:left w:val="single" w:color="auto" w:sz="8" w:space="0"/>
              <w:bottom w:val="single" w:color="auto" w:sz="8" w:space="0"/>
              <w:right w:val="single" w:color="auto" w:sz="12" w:space="0"/>
            </w:tcBorders>
            <w:noWrap w:val="0"/>
            <w:vAlign w:val="top"/>
          </w:tcPr>
          <w:p>
            <w:pPr>
              <w:autoSpaceDE w:val="0"/>
              <w:autoSpaceDN w:val="0"/>
              <w:jc w:val="both"/>
              <w:rPr>
                <w:rFonts w:hint="eastAsia" w:ascii="宋体" w:cs="宋体"/>
                <w:color w:val="auto"/>
                <w:kern w:val="0"/>
                <w:sz w:val="18"/>
                <w:szCs w:val="18"/>
              </w:rPr>
            </w:pPr>
            <w:r>
              <w:rPr>
                <w:rFonts w:hint="eastAsia" w:ascii="宋体" w:cs="宋体"/>
                <w:color w:val="auto"/>
                <w:kern w:val="0"/>
                <w:sz w:val="18"/>
                <w:szCs w:val="18"/>
              </w:rPr>
              <w:t>大米</w:t>
            </w:r>
          </w:p>
        </w:tc>
      </w:tr>
      <w:tr>
        <w:tblPrEx>
          <w:tblCellMar>
            <w:top w:w="0" w:type="dxa"/>
            <w:left w:w="0" w:type="dxa"/>
            <w:bottom w:w="0" w:type="dxa"/>
            <w:right w:w="0" w:type="dxa"/>
          </w:tblCellMar>
        </w:tblPrEx>
        <w:trPr>
          <w:trHeight w:val="283" w:hRule="atLeast"/>
        </w:trPr>
        <w:tc>
          <w:tcPr>
            <w:tcW w:w="1416"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ind w:firstLine="90" w:firstLineChars="50"/>
              <w:rPr>
                <w:rFonts w:ascii="宋体" w:cs="宋体"/>
                <w:color w:val="auto"/>
                <w:kern w:val="0"/>
                <w:sz w:val="18"/>
                <w:szCs w:val="18"/>
              </w:rPr>
            </w:pPr>
            <w:r>
              <w:rPr>
                <w:rFonts w:ascii="宋体" w:cs="宋体"/>
                <w:color w:val="auto"/>
                <w:kern w:val="0"/>
                <w:sz w:val="18"/>
                <w:szCs w:val="18"/>
              </w:rPr>
              <w:t xml:space="preserve"> </w:t>
            </w:r>
            <w:r>
              <w:rPr>
                <w:rFonts w:hint="eastAsia" w:ascii="宋体" w:cs="宋体"/>
                <w:color w:val="auto"/>
                <w:kern w:val="0"/>
                <w:sz w:val="18"/>
                <w:szCs w:val="18"/>
              </w:rPr>
              <w:t>烹饪应用</w:t>
            </w:r>
          </w:p>
        </w:tc>
        <w:tc>
          <w:tcPr>
            <w:tcW w:w="748"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color w:val="auto"/>
                <w:kern w:val="0"/>
                <w:sz w:val="24"/>
              </w:rPr>
            </w:pPr>
          </w:p>
        </w:tc>
        <w:tc>
          <w:tcPr>
            <w:tcW w:w="79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color w:val="auto"/>
                <w:kern w:val="0"/>
                <w:sz w:val="24"/>
              </w:rPr>
            </w:pPr>
          </w:p>
        </w:tc>
        <w:tc>
          <w:tcPr>
            <w:tcW w:w="1239"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color w:val="auto"/>
                <w:kern w:val="0"/>
                <w:sz w:val="24"/>
              </w:rPr>
            </w:pPr>
          </w:p>
        </w:tc>
      </w:tr>
      <w:tr>
        <w:tblPrEx>
          <w:tblCellMar>
            <w:top w:w="0" w:type="dxa"/>
            <w:left w:w="0" w:type="dxa"/>
            <w:bottom w:w="0" w:type="dxa"/>
            <w:right w:w="0" w:type="dxa"/>
          </w:tblCellMar>
        </w:tblPrEx>
        <w:trPr>
          <w:trHeight w:val="278" w:hRule="atLeast"/>
        </w:trPr>
        <w:tc>
          <w:tcPr>
            <w:tcW w:w="1416" w:type="dxa"/>
            <w:tcBorders>
              <w:top w:val="single" w:color="auto" w:sz="8" w:space="0"/>
              <w:left w:val="single" w:color="auto" w:sz="12" w:space="0"/>
              <w:bottom w:val="single" w:color="auto" w:sz="12" w:space="0"/>
              <w:right w:val="single" w:color="auto" w:sz="8" w:space="0"/>
            </w:tcBorders>
            <w:noWrap w:val="0"/>
            <w:vAlign w:val="top"/>
          </w:tcPr>
          <w:p>
            <w:pPr>
              <w:tabs>
                <w:tab w:val="center" w:pos="695"/>
              </w:tabs>
              <w:autoSpaceDE w:val="0"/>
              <w:autoSpaceDN w:val="0"/>
              <w:rPr>
                <w:rFonts w:hint="eastAsia" w:ascii="宋体" w:cs="宋体"/>
                <w:color w:val="auto"/>
                <w:kern w:val="0"/>
                <w:sz w:val="18"/>
                <w:szCs w:val="18"/>
              </w:rPr>
            </w:pPr>
            <w:r>
              <w:rPr>
                <w:rFonts w:ascii="宋体" w:cs="宋体"/>
                <w:color w:val="auto"/>
                <w:kern w:val="0"/>
                <w:sz w:val="18"/>
                <w:szCs w:val="18"/>
              </w:rPr>
              <w:t xml:space="preserve">  </w:t>
            </w:r>
            <w:r>
              <w:rPr>
                <w:rFonts w:hint="eastAsia" w:ascii="宋体" w:cs="宋体"/>
                <w:color w:val="auto"/>
                <w:kern w:val="0"/>
                <w:sz w:val="18"/>
                <w:szCs w:val="18"/>
              </w:rPr>
              <w:t>营养价值</w:t>
            </w:r>
          </w:p>
        </w:tc>
        <w:tc>
          <w:tcPr>
            <w:tcW w:w="748"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rPr>
                <w:color w:val="auto"/>
                <w:kern w:val="0"/>
                <w:sz w:val="24"/>
              </w:rPr>
            </w:pPr>
          </w:p>
        </w:tc>
        <w:tc>
          <w:tcPr>
            <w:tcW w:w="79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rPr>
                <w:color w:val="auto"/>
                <w:kern w:val="0"/>
                <w:sz w:val="24"/>
              </w:rPr>
            </w:pPr>
          </w:p>
        </w:tc>
        <w:tc>
          <w:tcPr>
            <w:tcW w:w="1239"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rPr>
                <w:color w:val="auto"/>
                <w:kern w:val="0"/>
                <w:sz w:val="24"/>
              </w:rPr>
            </w:pPr>
          </w:p>
        </w:tc>
      </w:tr>
    </w:tbl>
    <w:p>
      <w:pPr>
        <w:spacing w:line="400" w:lineRule="exact"/>
        <w:ind w:firstLine="420" w:firstLineChars="200"/>
        <w:rPr>
          <w:rFonts w:ascii="宋体" w:hAnsi="宋体"/>
          <w:color w:val="auto"/>
        </w:rPr>
      </w:pPr>
      <w:r>
        <w:rPr>
          <w:rFonts w:ascii="宋体" w:hAnsi="宋体"/>
          <w:color w:val="auto"/>
        </w:rPr>
        <w:t>D(综合应用)：综合运用所学的专业课知识，去分</w:t>
      </w:r>
      <w:r>
        <w:rPr>
          <w:rFonts w:hint="eastAsia" w:ascii="宋体" w:hAnsi="宋体"/>
          <w:color w:val="auto"/>
        </w:rPr>
        <w:t>析、判断、解决新情况中较复杂的问题，要求考生对知识有较强的综合运用能力。例如要求考生运用课本所学知识谈谈案例题中烹饪原料的保管问题以及如何鉴别等。</w:t>
      </w:r>
    </w:p>
    <w:p>
      <w:pPr>
        <w:spacing w:line="400" w:lineRule="exact"/>
        <w:ind w:firstLine="422" w:firstLineChars="200"/>
        <w:jc w:val="left"/>
        <w:rPr>
          <w:rFonts w:hint="eastAsia" w:ascii="宋体" w:hAnsi="宋体"/>
          <w:b/>
          <w:bCs/>
          <w:color w:val="auto"/>
          <w:sz w:val="32"/>
          <w:szCs w:val="32"/>
        </w:rPr>
      </w:pPr>
      <w:r>
        <w:rPr>
          <w:rFonts w:hint="eastAsia" w:ascii="宋体" w:hAnsi="宋体"/>
          <w:b/>
          <w:color w:val="auto"/>
        </w:rPr>
        <w:t>三、考试目标</w:t>
      </w:r>
    </w:p>
    <w:p>
      <w:pPr>
        <w:widowControl/>
        <w:spacing w:line="400" w:lineRule="exact"/>
        <w:ind w:firstLine="422" w:firstLineChars="200"/>
        <w:jc w:val="center"/>
        <w:textAlignment w:val="auto"/>
        <w:rPr>
          <w:rFonts w:ascii="宋体" w:hAnsi="宋体"/>
          <w:color w:val="auto"/>
          <w:szCs w:val="21"/>
        </w:rPr>
      </w:pPr>
      <w:r>
        <w:rPr>
          <w:rFonts w:hint="eastAsia" w:ascii="宋体" w:hAnsi="宋体"/>
          <w:b/>
          <w:bCs w:val="0"/>
          <w:color w:val="auto"/>
          <w:sz w:val="21"/>
          <w:szCs w:val="24"/>
        </w:rPr>
        <w:t>第一部分  烹饪概论</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r>
              <w:rPr>
                <w:rFonts w:ascii="宋体" w:hAnsi="宋体"/>
                <w:color w:val="auto"/>
                <w:szCs w:val="21"/>
              </w:rPr>
              <w:t>烹饪学科的基本概念</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r>
              <w:rPr>
                <w:rFonts w:ascii="宋体" w:hAnsi="宋体"/>
                <w:color w:val="auto"/>
                <w:szCs w:val="21"/>
              </w:rPr>
              <w:t>烹饪、烹调技术、烹饪学、烹饪概论的基本概念</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宋体" w:hAnsi="宋体"/>
                <w:color w:val="auto"/>
                <w:szCs w:val="21"/>
              </w:rPr>
            </w:pPr>
          </w:p>
        </w:tc>
      </w:tr>
    </w:tbl>
    <w:p>
      <w:pPr>
        <w:widowControl/>
        <w:textAlignment w:val="baseline"/>
        <w:rPr>
          <w:rFonts w:hint="eastAsia" w:ascii="宋体" w:hAnsi="宋体"/>
          <w:bCs/>
          <w:color w:val="auto"/>
          <w:szCs w:val="21"/>
        </w:rPr>
      </w:pPr>
    </w:p>
    <w:p>
      <w:pPr>
        <w:widowControl/>
        <w:textAlignment w:val="baseline"/>
        <w:rPr>
          <w:rFonts w:ascii="宋体" w:hAnsi="宋体"/>
          <w:bCs/>
          <w:color w:val="auto"/>
          <w:szCs w:val="21"/>
        </w:rPr>
      </w:pPr>
      <w:r>
        <w:rPr>
          <w:rFonts w:ascii="宋体" w:hAnsi="宋体"/>
          <w:bCs/>
          <w:color w:val="auto"/>
          <w:szCs w:val="21"/>
        </w:rPr>
        <w:t>第一讲 中国烹饪简史</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中国烹饪的起源</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饮食文明的三部曲</w:t>
            </w:r>
          </w:p>
          <w:p>
            <w:pPr>
              <w:widowControl/>
              <w:textAlignment w:val="baseline"/>
              <w:rPr>
                <w:rFonts w:ascii="宋体" w:hAnsi="宋体"/>
                <w:color w:val="auto"/>
                <w:szCs w:val="21"/>
              </w:rPr>
            </w:pPr>
            <w:r>
              <w:rPr>
                <w:rFonts w:ascii="宋体" w:hAnsi="宋体"/>
                <w:color w:val="auto"/>
                <w:szCs w:val="21"/>
              </w:rPr>
              <w:t>中国烹饪诞生的标志</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中国烹饪的发展</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先秦时期</w:t>
            </w:r>
          </w:p>
          <w:p>
            <w:pPr>
              <w:widowControl/>
              <w:textAlignment w:val="baseline"/>
              <w:rPr>
                <w:rFonts w:ascii="宋体" w:hAnsi="宋体"/>
                <w:color w:val="auto"/>
                <w:szCs w:val="21"/>
              </w:rPr>
            </w:pPr>
            <w:r>
              <w:rPr>
                <w:rFonts w:ascii="宋体" w:hAnsi="宋体"/>
                <w:color w:val="auto"/>
                <w:szCs w:val="21"/>
              </w:rPr>
              <w:t>汉魏六朝时期</w:t>
            </w:r>
          </w:p>
          <w:p>
            <w:pPr>
              <w:widowControl/>
              <w:textAlignment w:val="baseline"/>
              <w:rPr>
                <w:rFonts w:ascii="宋体" w:hAnsi="宋体"/>
                <w:color w:val="auto"/>
                <w:szCs w:val="21"/>
              </w:rPr>
            </w:pPr>
            <w:r>
              <w:rPr>
                <w:rFonts w:ascii="宋体" w:hAnsi="宋体"/>
                <w:color w:val="auto"/>
                <w:szCs w:val="21"/>
              </w:rPr>
              <w:t>隋唐宋元时期</w:t>
            </w:r>
          </w:p>
          <w:p>
            <w:pPr>
              <w:widowControl/>
              <w:textAlignment w:val="baseline"/>
              <w:rPr>
                <w:rFonts w:ascii="宋体" w:hAnsi="宋体"/>
                <w:color w:val="auto"/>
                <w:szCs w:val="21"/>
              </w:rPr>
            </w:pPr>
            <w:r>
              <w:rPr>
                <w:rFonts w:ascii="宋体" w:hAnsi="宋体"/>
                <w:color w:val="auto"/>
                <w:szCs w:val="21"/>
              </w:rPr>
              <w:t>明清时期</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中国烹饪的昌盛</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中华民国时期</w:t>
            </w:r>
          </w:p>
          <w:p>
            <w:pPr>
              <w:widowControl/>
              <w:textAlignment w:val="baseline"/>
              <w:rPr>
                <w:rFonts w:ascii="宋体" w:hAnsi="宋体"/>
                <w:color w:val="auto"/>
                <w:szCs w:val="21"/>
              </w:rPr>
            </w:pPr>
            <w:r>
              <w:rPr>
                <w:rFonts w:ascii="宋体" w:hAnsi="宋体"/>
                <w:color w:val="auto"/>
                <w:szCs w:val="21"/>
              </w:rPr>
              <w:t>中华人民共和国时期</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中国烹饪史的启示</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中国烹饪是优秀文化遗产</w:t>
            </w:r>
          </w:p>
          <w:p>
            <w:pPr>
              <w:widowControl/>
              <w:textAlignment w:val="baseline"/>
              <w:rPr>
                <w:rFonts w:ascii="宋体" w:hAnsi="宋体"/>
                <w:color w:val="auto"/>
                <w:szCs w:val="21"/>
              </w:rPr>
            </w:pPr>
            <w:r>
              <w:rPr>
                <w:rFonts w:ascii="宋体" w:hAnsi="宋体"/>
                <w:color w:val="auto"/>
                <w:szCs w:val="21"/>
              </w:rPr>
              <w:t>中国烹饪的情韵、风味和美学价值</w:t>
            </w:r>
          </w:p>
          <w:p>
            <w:pPr>
              <w:widowControl/>
              <w:textAlignment w:val="baseline"/>
              <w:rPr>
                <w:rFonts w:ascii="宋体" w:hAnsi="宋体"/>
                <w:color w:val="auto"/>
                <w:szCs w:val="21"/>
              </w:rPr>
            </w:pPr>
            <w:r>
              <w:rPr>
                <w:rFonts w:ascii="宋体" w:hAnsi="宋体"/>
                <w:color w:val="auto"/>
                <w:szCs w:val="21"/>
              </w:rPr>
              <w:t>中国烹饪振兴的大计方针</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bl>
    <w:p>
      <w:pPr>
        <w:widowControl/>
        <w:textAlignment w:val="baseline"/>
        <w:rPr>
          <w:rFonts w:hint="eastAsia" w:ascii="宋体" w:hAnsi="宋体"/>
          <w:color w:val="auto"/>
          <w:szCs w:val="21"/>
        </w:rPr>
      </w:pPr>
    </w:p>
    <w:p>
      <w:pPr>
        <w:widowControl/>
        <w:jc w:val="both"/>
        <w:textAlignment w:val="baseline"/>
        <w:rPr>
          <w:rFonts w:ascii="宋体" w:hAnsi="宋体"/>
          <w:bCs/>
          <w:color w:val="auto"/>
          <w:szCs w:val="21"/>
        </w:rPr>
      </w:pPr>
      <w:r>
        <w:rPr>
          <w:rFonts w:ascii="宋体" w:hAnsi="宋体"/>
          <w:bCs/>
          <w:color w:val="auto"/>
          <w:szCs w:val="21"/>
        </w:rPr>
        <w:t>第二讲 中国烹饪原理和技术规范</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中国烹饪的要素</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烹饪的八大要素</w:t>
            </w:r>
          </w:p>
          <w:p>
            <w:pPr>
              <w:widowControl/>
              <w:textAlignment w:val="baseline"/>
              <w:rPr>
                <w:rFonts w:ascii="宋体" w:hAnsi="宋体"/>
                <w:color w:val="auto"/>
                <w:szCs w:val="21"/>
              </w:rPr>
            </w:pPr>
            <w:r>
              <w:rPr>
                <w:rFonts w:ascii="宋体" w:hAnsi="宋体"/>
                <w:color w:val="auto"/>
                <w:szCs w:val="21"/>
              </w:rPr>
              <w:t>烹饪的作用</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 xml:space="preserve"> </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中国烹饪的民族文化特质</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养助益充的营养理论</w:t>
            </w:r>
          </w:p>
          <w:p>
            <w:pPr>
              <w:widowControl/>
              <w:textAlignment w:val="baseline"/>
              <w:rPr>
                <w:rFonts w:ascii="宋体" w:hAnsi="宋体"/>
                <w:color w:val="auto"/>
                <w:szCs w:val="21"/>
              </w:rPr>
            </w:pPr>
            <w:r>
              <w:rPr>
                <w:rFonts w:ascii="宋体" w:hAnsi="宋体"/>
                <w:color w:val="auto"/>
                <w:szCs w:val="21"/>
              </w:rPr>
              <w:t>五位调和的境界说</w:t>
            </w:r>
          </w:p>
          <w:p>
            <w:pPr>
              <w:widowControl/>
              <w:textAlignment w:val="baseline"/>
              <w:rPr>
                <w:rFonts w:ascii="宋体" w:hAnsi="宋体"/>
                <w:color w:val="auto"/>
                <w:szCs w:val="21"/>
              </w:rPr>
            </w:pPr>
            <w:r>
              <w:rPr>
                <w:rFonts w:ascii="宋体" w:hAnsi="宋体"/>
                <w:color w:val="auto"/>
                <w:szCs w:val="21"/>
              </w:rPr>
              <w:t>奇正互变的烹调法</w:t>
            </w:r>
          </w:p>
          <w:p>
            <w:pPr>
              <w:widowControl/>
              <w:textAlignment w:val="baseline"/>
              <w:rPr>
                <w:rFonts w:ascii="宋体" w:hAnsi="宋体"/>
                <w:color w:val="auto"/>
                <w:szCs w:val="21"/>
              </w:rPr>
            </w:pPr>
            <w:r>
              <w:rPr>
                <w:rFonts w:ascii="宋体" w:hAnsi="宋体"/>
                <w:color w:val="auto"/>
                <w:szCs w:val="21"/>
              </w:rPr>
              <w:t>畅神悦情的美食观</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中国烹饪的传统技术规范</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选料与组配</w:t>
            </w:r>
          </w:p>
          <w:p>
            <w:pPr>
              <w:widowControl/>
              <w:textAlignment w:val="baseline"/>
              <w:rPr>
                <w:rFonts w:ascii="宋体" w:hAnsi="宋体"/>
                <w:color w:val="auto"/>
                <w:szCs w:val="21"/>
              </w:rPr>
            </w:pPr>
            <w:r>
              <w:rPr>
                <w:rFonts w:ascii="宋体" w:hAnsi="宋体"/>
                <w:color w:val="auto"/>
                <w:szCs w:val="21"/>
              </w:rPr>
              <w:t>刀工与造型</w:t>
            </w:r>
          </w:p>
          <w:p>
            <w:pPr>
              <w:widowControl/>
              <w:textAlignment w:val="baseline"/>
              <w:rPr>
                <w:rFonts w:ascii="宋体" w:hAnsi="宋体"/>
                <w:color w:val="auto"/>
                <w:szCs w:val="21"/>
              </w:rPr>
            </w:pPr>
            <w:r>
              <w:rPr>
                <w:rFonts w:ascii="宋体" w:hAnsi="宋体"/>
                <w:color w:val="auto"/>
                <w:szCs w:val="21"/>
              </w:rPr>
              <w:t>施水与调味</w:t>
            </w:r>
          </w:p>
          <w:p>
            <w:pPr>
              <w:widowControl/>
              <w:textAlignment w:val="baseline"/>
              <w:rPr>
                <w:rFonts w:ascii="宋体" w:hAnsi="宋体"/>
                <w:color w:val="auto"/>
                <w:szCs w:val="21"/>
              </w:rPr>
            </w:pPr>
            <w:r>
              <w:rPr>
                <w:rFonts w:ascii="宋体" w:hAnsi="宋体"/>
                <w:color w:val="auto"/>
                <w:szCs w:val="21"/>
              </w:rPr>
              <w:t>加热与烹制</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中国烹饪工艺的现代化</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饮食观念科学化</w:t>
            </w:r>
          </w:p>
          <w:p>
            <w:pPr>
              <w:widowControl/>
              <w:textAlignment w:val="baseline"/>
              <w:rPr>
                <w:rFonts w:ascii="宋体" w:hAnsi="宋体"/>
                <w:color w:val="auto"/>
                <w:szCs w:val="21"/>
              </w:rPr>
            </w:pPr>
            <w:r>
              <w:rPr>
                <w:rFonts w:ascii="宋体" w:hAnsi="宋体"/>
                <w:color w:val="auto"/>
                <w:szCs w:val="21"/>
              </w:rPr>
              <w:t>膳食结构合理化（中国居民膳食结构和指南）</w:t>
            </w:r>
          </w:p>
          <w:p>
            <w:pPr>
              <w:widowControl/>
              <w:textAlignment w:val="baseline"/>
              <w:rPr>
                <w:rFonts w:ascii="宋体" w:hAnsi="宋体"/>
                <w:color w:val="auto"/>
                <w:szCs w:val="21"/>
              </w:rPr>
            </w:pPr>
            <w:r>
              <w:rPr>
                <w:rFonts w:ascii="宋体" w:hAnsi="宋体"/>
                <w:color w:val="auto"/>
                <w:szCs w:val="21"/>
              </w:rPr>
              <w:t>烹调技法标准化</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r>
    </w:tbl>
    <w:p>
      <w:pPr>
        <w:widowControl/>
        <w:textAlignment w:val="baseline"/>
        <w:rPr>
          <w:rFonts w:hint="eastAsia" w:ascii="宋体" w:hAnsi="宋体"/>
          <w:color w:val="auto"/>
          <w:szCs w:val="21"/>
        </w:rPr>
      </w:pPr>
    </w:p>
    <w:p>
      <w:pPr>
        <w:widowControl/>
        <w:textAlignment w:val="baseline"/>
        <w:rPr>
          <w:rFonts w:ascii="宋体" w:hAnsi="宋体"/>
          <w:bCs/>
          <w:color w:val="auto"/>
          <w:szCs w:val="21"/>
        </w:rPr>
      </w:pPr>
    </w:p>
    <w:p>
      <w:pPr>
        <w:widowControl/>
        <w:textAlignment w:val="baseline"/>
        <w:rPr>
          <w:rFonts w:ascii="宋体" w:hAnsi="宋体"/>
          <w:bCs/>
          <w:color w:val="auto"/>
          <w:szCs w:val="21"/>
        </w:rPr>
      </w:pPr>
    </w:p>
    <w:p>
      <w:pPr>
        <w:widowControl/>
        <w:textAlignment w:val="baseline"/>
        <w:rPr>
          <w:rFonts w:ascii="宋体" w:hAnsi="宋体"/>
          <w:bCs/>
          <w:color w:val="auto"/>
          <w:szCs w:val="21"/>
        </w:rPr>
      </w:pPr>
    </w:p>
    <w:p>
      <w:pPr>
        <w:widowControl/>
        <w:textAlignment w:val="baseline"/>
        <w:rPr>
          <w:rFonts w:ascii="宋体" w:hAnsi="宋体"/>
          <w:bCs/>
          <w:color w:val="auto"/>
          <w:szCs w:val="21"/>
        </w:rPr>
      </w:pPr>
    </w:p>
    <w:p>
      <w:pPr>
        <w:widowControl/>
        <w:textAlignment w:val="baseline"/>
        <w:rPr>
          <w:rFonts w:ascii="宋体" w:hAnsi="宋体"/>
          <w:bCs/>
          <w:color w:val="auto"/>
          <w:szCs w:val="21"/>
        </w:rPr>
      </w:pPr>
      <w:r>
        <w:rPr>
          <w:rFonts w:ascii="宋体" w:hAnsi="宋体"/>
          <w:bCs/>
          <w:color w:val="auto"/>
          <w:szCs w:val="21"/>
        </w:rPr>
        <w:t>第三讲 中国菜点</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trPr>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中国菜点的属性和命名</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菜点的属性</w:t>
            </w:r>
          </w:p>
          <w:p>
            <w:pPr>
              <w:widowControl/>
              <w:textAlignment w:val="baseline"/>
              <w:rPr>
                <w:rFonts w:ascii="宋体" w:hAnsi="宋体"/>
                <w:color w:val="auto"/>
                <w:szCs w:val="21"/>
              </w:rPr>
            </w:pPr>
            <w:r>
              <w:rPr>
                <w:rFonts w:ascii="宋体" w:hAnsi="宋体"/>
                <w:color w:val="auto"/>
                <w:szCs w:val="21"/>
              </w:rPr>
              <w:t>菜点的命名原则</w:t>
            </w:r>
          </w:p>
          <w:p>
            <w:pPr>
              <w:widowControl/>
              <w:textAlignment w:val="baseline"/>
              <w:rPr>
                <w:rFonts w:ascii="宋体" w:hAnsi="宋体"/>
                <w:color w:val="auto"/>
                <w:szCs w:val="21"/>
              </w:rPr>
            </w:pPr>
            <w:r>
              <w:rPr>
                <w:rFonts w:ascii="宋体" w:hAnsi="宋体"/>
                <w:color w:val="auto"/>
                <w:szCs w:val="21"/>
              </w:rPr>
              <w:t>菜点的命名方法</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exact"/>
        </w:trPr>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hint="eastAsia"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中国菜点的构成</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祭祀菜</w:t>
            </w:r>
          </w:p>
          <w:p>
            <w:pPr>
              <w:widowControl/>
              <w:textAlignment w:val="baseline"/>
              <w:rPr>
                <w:rFonts w:ascii="宋体" w:hAnsi="宋体"/>
                <w:color w:val="auto"/>
                <w:szCs w:val="21"/>
              </w:rPr>
            </w:pPr>
            <w:r>
              <w:rPr>
                <w:rFonts w:ascii="宋体" w:hAnsi="宋体"/>
                <w:color w:val="auto"/>
                <w:szCs w:val="21"/>
              </w:rPr>
              <w:t>宫廷菜</w:t>
            </w:r>
          </w:p>
          <w:p>
            <w:pPr>
              <w:widowControl/>
              <w:textAlignment w:val="baseline"/>
              <w:rPr>
                <w:rFonts w:ascii="宋体" w:hAnsi="宋体"/>
                <w:color w:val="auto"/>
                <w:szCs w:val="21"/>
              </w:rPr>
            </w:pPr>
            <w:r>
              <w:rPr>
                <w:rFonts w:ascii="宋体" w:hAnsi="宋体"/>
                <w:color w:val="auto"/>
                <w:szCs w:val="21"/>
              </w:rPr>
              <w:t>官府菜</w:t>
            </w:r>
          </w:p>
          <w:p>
            <w:pPr>
              <w:widowControl/>
              <w:textAlignment w:val="baseline"/>
              <w:rPr>
                <w:rFonts w:ascii="宋体" w:hAnsi="宋体"/>
                <w:color w:val="auto"/>
                <w:szCs w:val="21"/>
              </w:rPr>
            </w:pPr>
            <w:r>
              <w:rPr>
                <w:rFonts w:ascii="宋体" w:hAnsi="宋体"/>
                <w:color w:val="auto"/>
                <w:szCs w:val="21"/>
              </w:rPr>
              <w:t>商贾菜</w:t>
            </w:r>
          </w:p>
          <w:p>
            <w:pPr>
              <w:widowControl/>
              <w:textAlignment w:val="baseline"/>
              <w:rPr>
                <w:rFonts w:ascii="宋体" w:hAnsi="宋体"/>
                <w:color w:val="auto"/>
                <w:szCs w:val="21"/>
              </w:rPr>
            </w:pPr>
            <w:r>
              <w:rPr>
                <w:rFonts w:ascii="宋体" w:hAnsi="宋体"/>
                <w:color w:val="auto"/>
                <w:szCs w:val="21"/>
              </w:rPr>
              <w:t>寺观菜</w:t>
            </w:r>
          </w:p>
          <w:p>
            <w:pPr>
              <w:widowControl/>
              <w:textAlignment w:val="baseline"/>
              <w:rPr>
                <w:rFonts w:ascii="宋体" w:hAnsi="宋体"/>
                <w:color w:val="auto"/>
                <w:szCs w:val="21"/>
              </w:rPr>
            </w:pPr>
            <w:r>
              <w:rPr>
                <w:rFonts w:ascii="宋体" w:hAnsi="宋体"/>
                <w:color w:val="auto"/>
                <w:szCs w:val="21"/>
              </w:rPr>
              <w:t>养生菜</w:t>
            </w:r>
          </w:p>
          <w:p>
            <w:pPr>
              <w:widowControl/>
              <w:textAlignment w:val="baseline"/>
              <w:rPr>
                <w:rFonts w:ascii="宋体" w:hAnsi="宋体"/>
                <w:color w:val="auto"/>
                <w:szCs w:val="21"/>
              </w:rPr>
            </w:pPr>
            <w:r>
              <w:rPr>
                <w:rFonts w:ascii="宋体" w:hAnsi="宋体"/>
                <w:color w:val="auto"/>
                <w:szCs w:val="21"/>
              </w:rPr>
              <w:t>名族菜</w:t>
            </w:r>
          </w:p>
          <w:p>
            <w:pPr>
              <w:widowControl/>
              <w:textAlignment w:val="baseline"/>
              <w:rPr>
                <w:rFonts w:ascii="宋体" w:hAnsi="宋体"/>
                <w:color w:val="auto"/>
                <w:szCs w:val="21"/>
              </w:rPr>
            </w:pPr>
            <w:r>
              <w:rPr>
                <w:rFonts w:ascii="宋体" w:hAnsi="宋体"/>
                <w:color w:val="auto"/>
                <w:szCs w:val="21"/>
              </w:rPr>
              <w:t>民间菜</w:t>
            </w:r>
          </w:p>
          <w:p>
            <w:pPr>
              <w:widowControl/>
              <w:textAlignment w:val="baseline"/>
              <w:rPr>
                <w:rFonts w:ascii="宋体" w:hAnsi="宋体"/>
                <w:color w:val="auto"/>
                <w:szCs w:val="21"/>
              </w:rPr>
            </w:pPr>
            <w:r>
              <w:rPr>
                <w:rFonts w:ascii="宋体" w:hAnsi="宋体"/>
                <w:color w:val="auto"/>
                <w:szCs w:val="21"/>
              </w:rPr>
              <w:t>外来菜</w:t>
            </w:r>
          </w:p>
          <w:p>
            <w:pPr>
              <w:widowControl/>
              <w:textAlignment w:val="baseline"/>
              <w:rPr>
                <w:rFonts w:ascii="宋体" w:hAnsi="宋体"/>
                <w:color w:val="auto"/>
                <w:szCs w:val="21"/>
              </w:rPr>
            </w:pPr>
            <w:r>
              <w:rPr>
                <w:rFonts w:ascii="宋体" w:hAnsi="宋体"/>
                <w:color w:val="auto"/>
                <w:szCs w:val="21"/>
              </w:rPr>
              <w:t>市肆菜</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abs>
                <w:tab w:val="left" w:pos="523"/>
              </w:tabs>
              <w:textAlignment w:val="baseline"/>
              <w:rPr>
                <w:rFonts w:ascii="宋体" w:hAnsi="宋体"/>
                <w:color w:val="auto"/>
                <w:szCs w:val="21"/>
              </w:rPr>
            </w:pPr>
          </w:p>
          <w:p>
            <w:pPr>
              <w:widowControl/>
              <w:tabs>
                <w:tab w:val="left" w:pos="523"/>
              </w:tabs>
              <w:textAlignment w:val="baseline"/>
              <w:rPr>
                <w:rFonts w:ascii="宋体" w:hAnsi="宋体"/>
                <w:color w:val="auto"/>
                <w:szCs w:val="21"/>
              </w:rPr>
            </w:pPr>
          </w:p>
          <w:p>
            <w:pPr>
              <w:widowControl/>
              <w:tabs>
                <w:tab w:val="left" w:pos="523"/>
              </w:tabs>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中国当代菜点流行潮与迷</w:t>
            </w:r>
            <w:r>
              <w:rPr>
                <w:rFonts w:hint="eastAsia" w:ascii="宋体" w:hAnsi="宋体"/>
                <w:color w:val="auto"/>
                <w:szCs w:val="21"/>
              </w:rPr>
              <w:t>宗</w:t>
            </w:r>
            <w:r>
              <w:rPr>
                <w:rFonts w:ascii="宋体" w:hAnsi="宋体"/>
                <w:color w:val="auto"/>
                <w:szCs w:val="21"/>
              </w:rPr>
              <w:t>菜</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中国当代菜点流行潮</w:t>
            </w:r>
          </w:p>
          <w:p>
            <w:pPr>
              <w:widowControl/>
              <w:textAlignment w:val="baseline"/>
              <w:rPr>
                <w:rFonts w:ascii="宋体" w:hAnsi="宋体"/>
                <w:color w:val="auto"/>
                <w:szCs w:val="21"/>
              </w:rPr>
            </w:pPr>
            <w:r>
              <w:rPr>
                <w:rFonts w:ascii="宋体" w:hAnsi="宋体"/>
                <w:color w:val="auto"/>
                <w:szCs w:val="21"/>
              </w:rPr>
              <w:t>迷</w:t>
            </w:r>
            <w:r>
              <w:rPr>
                <w:rFonts w:hint="eastAsia" w:ascii="宋体" w:hAnsi="宋体"/>
                <w:color w:val="auto"/>
                <w:szCs w:val="21"/>
              </w:rPr>
              <w:t>宗</w:t>
            </w:r>
            <w:r>
              <w:rPr>
                <w:rFonts w:ascii="宋体" w:hAnsi="宋体"/>
                <w:color w:val="auto"/>
                <w:szCs w:val="21"/>
              </w:rPr>
              <w:t>菜</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r>
    </w:tbl>
    <w:p>
      <w:pPr>
        <w:widowControl/>
        <w:textAlignment w:val="baseline"/>
        <w:rPr>
          <w:rFonts w:ascii="宋体" w:hAnsi="宋体"/>
          <w:color w:val="auto"/>
          <w:szCs w:val="21"/>
        </w:rPr>
      </w:pPr>
    </w:p>
    <w:p>
      <w:pPr>
        <w:widowControl/>
        <w:textAlignment w:val="baseline"/>
        <w:rPr>
          <w:rFonts w:ascii="宋体" w:hAnsi="宋体"/>
          <w:bCs/>
          <w:color w:val="auto"/>
          <w:szCs w:val="21"/>
        </w:rPr>
      </w:pPr>
      <w:r>
        <w:rPr>
          <w:rFonts w:ascii="宋体" w:hAnsi="宋体"/>
          <w:bCs/>
          <w:color w:val="auto"/>
          <w:szCs w:val="21"/>
        </w:rPr>
        <w:t>第四讲 中国筵宴</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筵宴的特征和类别</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筵宴的概念</w:t>
            </w:r>
          </w:p>
          <w:p>
            <w:pPr>
              <w:widowControl/>
              <w:textAlignment w:val="baseline"/>
              <w:rPr>
                <w:rFonts w:ascii="宋体" w:hAnsi="宋体"/>
                <w:color w:val="auto"/>
                <w:szCs w:val="21"/>
              </w:rPr>
            </w:pPr>
            <w:r>
              <w:rPr>
                <w:rFonts w:ascii="宋体" w:hAnsi="宋体"/>
                <w:color w:val="auto"/>
                <w:szCs w:val="21"/>
              </w:rPr>
              <w:t>筵宴的特征</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筵宴设计的原则与要求</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筵宴设计的原则</w:t>
            </w:r>
          </w:p>
          <w:p>
            <w:pPr>
              <w:widowControl/>
              <w:textAlignment w:val="baseline"/>
              <w:rPr>
                <w:rFonts w:ascii="宋体" w:hAnsi="宋体"/>
                <w:color w:val="auto"/>
                <w:szCs w:val="21"/>
              </w:rPr>
            </w:pPr>
            <w:r>
              <w:rPr>
                <w:rFonts w:ascii="宋体" w:hAnsi="宋体"/>
                <w:color w:val="auto"/>
                <w:szCs w:val="21"/>
              </w:rPr>
              <w:t>筵宴设计的内容</w:t>
            </w:r>
          </w:p>
          <w:p>
            <w:pPr>
              <w:widowControl/>
              <w:textAlignment w:val="baseline"/>
              <w:rPr>
                <w:rFonts w:ascii="宋体" w:hAnsi="宋体"/>
                <w:color w:val="auto"/>
                <w:szCs w:val="21"/>
              </w:rPr>
            </w:pPr>
            <w:r>
              <w:rPr>
                <w:rFonts w:ascii="宋体" w:hAnsi="宋体"/>
                <w:color w:val="auto"/>
                <w:szCs w:val="21"/>
              </w:rPr>
              <w:t>科学排菜</w:t>
            </w:r>
          </w:p>
          <w:p>
            <w:pPr>
              <w:widowControl/>
              <w:textAlignment w:val="baseline"/>
              <w:rPr>
                <w:rFonts w:ascii="宋体" w:hAnsi="宋体"/>
                <w:color w:val="auto"/>
                <w:szCs w:val="21"/>
              </w:rPr>
            </w:pPr>
            <w:r>
              <w:rPr>
                <w:rFonts w:ascii="宋体" w:hAnsi="宋体"/>
                <w:color w:val="auto"/>
                <w:szCs w:val="21"/>
              </w:rPr>
              <w:t>席谱编制</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筵宴改革与试行分餐制</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筵宴改革</w:t>
            </w:r>
          </w:p>
          <w:p>
            <w:pPr>
              <w:widowControl/>
              <w:textAlignment w:val="baseline"/>
              <w:rPr>
                <w:rFonts w:ascii="宋体" w:hAnsi="宋体"/>
                <w:color w:val="auto"/>
                <w:szCs w:val="21"/>
              </w:rPr>
            </w:pPr>
            <w:r>
              <w:rPr>
                <w:rFonts w:ascii="宋体" w:hAnsi="宋体"/>
                <w:color w:val="auto"/>
                <w:szCs w:val="21"/>
              </w:rPr>
              <w:t>试行分餐制</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r>
    </w:tbl>
    <w:p>
      <w:pPr>
        <w:widowControl/>
        <w:textAlignment w:val="baseline"/>
        <w:rPr>
          <w:rFonts w:ascii="宋体" w:hAnsi="宋体"/>
          <w:color w:val="auto"/>
          <w:szCs w:val="21"/>
        </w:rPr>
      </w:pPr>
    </w:p>
    <w:p>
      <w:pPr>
        <w:widowControl/>
        <w:textAlignment w:val="baseline"/>
        <w:rPr>
          <w:rFonts w:ascii="宋体" w:hAnsi="宋体"/>
          <w:bCs/>
          <w:color w:val="auto"/>
          <w:szCs w:val="21"/>
        </w:rPr>
      </w:pPr>
      <w:r>
        <w:rPr>
          <w:rFonts w:ascii="宋体" w:hAnsi="宋体"/>
          <w:bCs/>
          <w:color w:val="auto"/>
          <w:szCs w:val="21"/>
        </w:rPr>
        <w:t>第五讲  中国烹饪风味流派</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什么是烹饪风味流派</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烹饪风味流派的含义</w:t>
            </w:r>
          </w:p>
          <w:p>
            <w:pPr>
              <w:widowControl/>
              <w:textAlignment w:val="baseline"/>
              <w:rPr>
                <w:rFonts w:ascii="宋体" w:hAnsi="宋体"/>
                <w:color w:val="auto"/>
                <w:szCs w:val="21"/>
              </w:rPr>
            </w:pPr>
            <w:r>
              <w:rPr>
                <w:rFonts w:ascii="宋体" w:hAnsi="宋体"/>
                <w:color w:val="auto"/>
                <w:szCs w:val="21"/>
              </w:rPr>
              <w:t>烹饪风味流派的成因</w:t>
            </w:r>
          </w:p>
          <w:p>
            <w:pPr>
              <w:widowControl/>
              <w:textAlignment w:val="baseline"/>
              <w:rPr>
                <w:rFonts w:ascii="宋体" w:hAnsi="宋体"/>
                <w:color w:val="auto"/>
                <w:szCs w:val="21"/>
              </w:rPr>
            </w:pPr>
            <w:r>
              <w:rPr>
                <w:rFonts w:ascii="宋体" w:hAnsi="宋体"/>
                <w:color w:val="auto"/>
                <w:szCs w:val="21"/>
              </w:rPr>
              <w:t>烹饪风味流派的认定</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中菜主要流派</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地方风味流派</w:t>
            </w:r>
          </w:p>
          <w:p>
            <w:pPr>
              <w:widowControl/>
              <w:textAlignment w:val="baseline"/>
              <w:rPr>
                <w:rFonts w:ascii="宋体" w:hAnsi="宋体"/>
                <w:color w:val="auto"/>
                <w:szCs w:val="21"/>
              </w:rPr>
            </w:pPr>
            <w:r>
              <w:rPr>
                <w:rFonts w:ascii="宋体" w:hAnsi="宋体"/>
                <w:color w:val="auto"/>
                <w:szCs w:val="21"/>
              </w:rPr>
              <w:t>宗教风味流派</w:t>
            </w:r>
          </w:p>
          <w:p>
            <w:pPr>
              <w:widowControl/>
              <w:textAlignment w:val="baseline"/>
              <w:rPr>
                <w:rFonts w:ascii="宋体" w:hAnsi="宋体"/>
                <w:color w:val="auto"/>
                <w:szCs w:val="21"/>
              </w:rPr>
            </w:pPr>
            <w:r>
              <w:rPr>
                <w:rFonts w:ascii="宋体" w:hAnsi="宋体"/>
                <w:color w:val="auto"/>
                <w:szCs w:val="21"/>
              </w:rPr>
              <w:t>家族风味流派</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中点主要流派</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三大面点流派</w:t>
            </w:r>
          </w:p>
          <w:p>
            <w:pPr>
              <w:widowControl/>
              <w:textAlignment w:val="baseline"/>
              <w:rPr>
                <w:rFonts w:ascii="宋体" w:hAnsi="宋体"/>
                <w:color w:val="auto"/>
                <w:szCs w:val="21"/>
              </w:rPr>
            </w:pPr>
            <w:r>
              <w:rPr>
                <w:rFonts w:ascii="宋体" w:hAnsi="宋体"/>
                <w:color w:val="auto"/>
                <w:szCs w:val="21"/>
              </w:rPr>
              <w:t>八大小吃帮式</w:t>
            </w:r>
          </w:p>
          <w:p>
            <w:pPr>
              <w:widowControl/>
              <w:textAlignment w:val="baseline"/>
              <w:rPr>
                <w:rFonts w:ascii="宋体" w:hAnsi="宋体"/>
                <w:color w:val="auto"/>
                <w:szCs w:val="21"/>
              </w:rPr>
            </w:pPr>
            <w:r>
              <w:rPr>
                <w:rFonts w:ascii="宋体" w:hAnsi="宋体"/>
                <w:color w:val="auto"/>
                <w:szCs w:val="21"/>
              </w:rPr>
              <w:t>十二类特色细点</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r>
    </w:tbl>
    <w:p>
      <w:pPr>
        <w:widowControl/>
        <w:textAlignment w:val="baseline"/>
        <w:rPr>
          <w:rFonts w:ascii="宋体" w:hAnsi="宋体"/>
          <w:bCs/>
          <w:color w:val="auto"/>
          <w:szCs w:val="21"/>
        </w:rPr>
      </w:pPr>
      <w:r>
        <w:rPr>
          <w:rFonts w:ascii="宋体" w:hAnsi="宋体"/>
          <w:bCs/>
          <w:color w:val="auto"/>
          <w:szCs w:val="21"/>
        </w:rPr>
        <w:t>第六讲 中国饮食民俗</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饮食民俗概述</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民俗与食俗</w:t>
            </w:r>
          </w:p>
          <w:p>
            <w:pPr>
              <w:widowControl/>
              <w:textAlignment w:val="baseline"/>
              <w:rPr>
                <w:rFonts w:ascii="宋体" w:hAnsi="宋体"/>
                <w:color w:val="auto"/>
                <w:szCs w:val="21"/>
              </w:rPr>
            </w:pPr>
            <w:r>
              <w:rPr>
                <w:rFonts w:ascii="宋体" w:hAnsi="宋体"/>
                <w:color w:val="auto"/>
                <w:szCs w:val="21"/>
              </w:rPr>
              <w:t>食俗的成因</w:t>
            </w:r>
          </w:p>
          <w:p>
            <w:pPr>
              <w:widowControl/>
              <w:textAlignment w:val="baseline"/>
              <w:rPr>
                <w:rFonts w:ascii="宋体" w:hAnsi="宋体"/>
                <w:color w:val="auto"/>
                <w:szCs w:val="21"/>
              </w:rPr>
            </w:pPr>
            <w:r>
              <w:rPr>
                <w:rFonts w:ascii="宋体" w:hAnsi="宋体"/>
                <w:color w:val="auto"/>
                <w:szCs w:val="21"/>
              </w:rPr>
              <w:t>食俗特征</w:t>
            </w:r>
          </w:p>
          <w:p>
            <w:pPr>
              <w:widowControl/>
              <w:textAlignment w:val="baseline"/>
              <w:rPr>
                <w:rFonts w:ascii="宋体" w:hAnsi="宋体"/>
                <w:color w:val="auto"/>
                <w:szCs w:val="21"/>
              </w:rPr>
            </w:pPr>
            <w:r>
              <w:rPr>
                <w:rFonts w:ascii="宋体" w:hAnsi="宋体"/>
                <w:color w:val="auto"/>
                <w:szCs w:val="21"/>
              </w:rPr>
              <w:t>中国饮食民俗的表现形式</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exact"/>
        </w:trPr>
        <w:tc>
          <w:tcPr>
            <w:tcW w:w="1956" w:type="dxa"/>
            <w:tcBorders>
              <w:top w:val="single" w:color="000000" w:sz="4" w:space="0"/>
              <w:left w:val="single" w:color="000000" w:sz="4" w:space="0"/>
              <w:bottom w:val="single" w:color="000000" w:sz="4" w:space="0"/>
              <w:right w:val="single" w:color="000000" w:sz="4" w:space="0"/>
            </w:tcBorders>
            <w:noWrap w:val="0"/>
            <w:vAlign w:val="top"/>
          </w:tcPr>
          <w:p>
            <w:pPr>
              <w:widowControl/>
              <w:jc w:val="both"/>
              <w:textAlignment w:val="baseline"/>
              <w:rPr>
                <w:rFonts w:hint="eastAsia"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p>
          <w:p>
            <w:pPr>
              <w:widowControl/>
              <w:jc w:val="both"/>
              <w:textAlignment w:val="baseline"/>
              <w:rPr>
                <w:rFonts w:ascii="宋体" w:hAnsi="宋体"/>
                <w:color w:val="auto"/>
                <w:szCs w:val="21"/>
              </w:rPr>
            </w:pPr>
            <w:r>
              <w:rPr>
                <w:rFonts w:ascii="宋体" w:hAnsi="宋体"/>
                <w:color w:val="auto"/>
                <w:szCs w:val="21"/>
              </w:rPr>
              <w:t>年节文化食俗</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春节食俗</w:t>
            </w:r>
          </w:p>
          <w:p>
            <w:pPr>
              <w:widowControl/>
              <w:textAlignment w:val="baseline"/>
              <w:rPr>
                <w:rFonts w:ascii="宋体" w:hAnsi="宋体"/>
                <w:color w:val="auto"/>
                <w:szCs w:val="21"/>
              </w:rPr>
            </w:pPr>
            <w:r>
              <w:rPr>
                <w:rFonts w:ascii="宋体" w:hAnsi="宋体"/>
                <w:color w:val="auto"/>
                <w:szCs w:val="21"/>
              </w:rPr>
              <w:t>元宵节食俗</w:t>
            </w:r>
          </w:p>
          <w:p>
            <w:pPr>
              <w:widowControl/>
              <w:textAlignment w:val="baseline"/>
              <w:rPr>
                <w:rFonts w:ascii="宋体" w:hAnsi="宋体"/>
                <w:color w:val="auto"/>
                <w:szCs w:val="21"/>
              </w:rPr>
            </w:pPr>
            <w:r>
              <w:rPr>
                <w:rFonts w:ascii="宋体" w:hAnsi="宋体"/>
                <w:color w:val="auto"/>
                <w:szCs w:val="21"/>
              </w:rPr>
              <w:t>清明节食俗</w:t>
            </w:r>
          </w:p>
          <w:p>
            <w:pPr>
              <w:widowControl/>
              <w:textAlignment w:val="baseline"/>
              <w:rPr>
                <w:rFonts w:ascii="宋体" w:hAnsi="宋体"/>
                <w:color w:val="auto"/>
                <w:szCs w:val="21"/>
              </w:rPr>
            </w:pPr>
            <w:r>
              <w:rPr>
                <w:rFonts w:ascii="宋体" w:hAnsi="宋体"/>
                <w:color w:val="auto"/>
                <w:szCs w:val="21"/>
              </w:rPr>
              <w:t>端午节食俗</w:t>
            </w:r>
          </w:p>
          <w:p>
            <w:pPr>
              <w:widowControl/>
              <w:textAlignment w:val="baseline"/>
              <w:rPr>
                <w:rFonts w:ascii="宋体" w:hAnsi="宋体"/>
                <w:color w:val="auto"/>
                <w:szCs w:val="21"/>
              </w:rPr>
            </w:pPr>
            <w:r>
              <w:rPr>
                <w:rFonts w:ascii="宋体" w:hAnsi="宋体"/>
                <w:color w:val="auto"/>
                <w:szCs w:val="21"/>
              </w:rPr>
              <w:t>中秋节食俗</w:t>
            </w:r>
          </w:p>
          <w:p>
            <w:pPr>
              <w:widowControl/>
              <w:textAlignment w:val="baseline"/>
              <w:rPr>
                <w:rFonts w:ascii="宋体" w:hAnsi="宋体"/>
                <w:color w:val="auto"/>
                <w:szCs w:val="21"/>
              </w:rPr>
            </w:pPr>
            <w:r>
              <w:rPr>
                <w:rFonts w:ascii="宋体" w:hAnsi="宋体"/>
                <w:color w:val="auto"/>
                <w:szCs w:val="21"/>
              </w:rPr>
              <w:t>重阳节食俗</w:t>
            </w:r>
          </w:p>
          <w:p>
            <w:pPr>
              <w:widowControl/>
              <w:textAlignment w:val="baseline"/>
              <w:rPr>
                <w:rFonts w:ascii="宋体" w:hAnsi="宋体"/>
                <w:color w:val="auto"/>
                <w:szCs w:val="21"/>
              </w:rPr>
            </w:pPr>
            <w:r>
              <w:rPr>
                <w:rFonts w:ascii="宋体" w:hAnsi="宋体"/>
                <w:color w:val="auto"/>
                <w:szCs w:val="21"/>
              </w:rPr>
              <w:t>冬至节食俗</w:t>
            </w:r>
          </w:p>
          <w:p>
            <w:pPr>
              <w:widowControl/>
              <w:textAlignment w:val="baseline"/>
              <w:rPr>
                <w:rFonts w:ascii="宋体" w:hAnsi="宋体"/>
                <w:color w:val="auto"/>
                <w:szCs w:val="21"/>
              </w:rPr>
            </w:pPr>
            <w:r>
              <w:rPr>
                <w:rFonts w:ascii="宋体" w:hAnsi="宋体"/>
                <w:color w:val="auto"/>
                <w:szCs w:val="21"/>
              </w:rPr>
              <w:t>除夕节食俗</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地方风情食俗</w:t>
            </w:r>
          </w:p>
        </w:tc>
        <w:tc>
          <w:tcPr>
            <w:tcW w:w="5245"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省区乡土食俗</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宗教信仰食俗</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佛教食俗</w:t>
            </w:r>
          </w:p>
          <w:p>
            <w:pPr>
              <w:widowControl/>
              <w:textAlignment w:val="baseline"/>
              <w:rPr>
                <w:rFonts w:ascii="宋体" w:hAnsi="宋体"/>
                <w:color w:val="auto"/>
                <w:szCs w:val="21"/>
              </w:rPr>
            </w:pPr>
            <w:r>
              <w:rPr>
                <w:rFonts w:ascii="宋体" w:hAnsi="宋体"/>
                <w:color w:val="auto"/>
                <w:szCs w:val="21"/>
              </w:rPr>
              <w:t>伊斯兰教食俗</w:t>
            </w:r>
          </w:p>
          <w:p>
            <w:pPr>
              <w:widowControl/>
              <w:textAlignment w:val="baseline"/>
              <w:rPr>
                <w:rFonts w:ascii="宋体" w:hAnsi="宋体"/>
                <w:color w:val="auto"/>
                <w:szCs w:val="21"/>
              </w:rPr>
            </w:pPr>
            <w:r>
              <w:rPr>
                <w:rFonts w:ascii="宋体" w:hAnsi="宋体"/>
                <w:color w:val="auto"/>
                <w:szCs w:val="21"/>
              </w:rPr>
              <w:t>基督教食俗</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少数民族食俗</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朝鲜族食俗</w:t>
            </w:r>
          </w:p>
          <w:p>
            <w:pPr>
              <w:widowControl/>
              <w:textAlignment w:val="baseline"/>
              <w:rPr>
                <w:rFonts w:ascii="宋体" w:hAnsi="宋体"/>
                <w:color w:val="auto"/>
                <w:szCs w:val="21"/>
              </w:rPr>
            </w:pPr>
            <w:r>
              <w:rPr>
                <w:rFonts w:ascii="宋体" w:hAnsi="宋体"/>
                <w:color w:val="auto"/>
                <w:szCs w:val="21"/>
              </w:rPr>
              <w:t>满族食俗</w:t>
            </w:r>
          </w:p>
          <w:p>
            <w:pPr>
              <w:widowControl/>
              <w:textAlignment w:val="baseline"/>
              <w:rPr>
                <w:rFonts w:ascii="宋体" w:hAnsi="宋体"/>
                <w:color w:val="auto"/>
                <w:szCs w:val="21"/>
              </w:rPr>
            </w:pPr>
            <w:r>
              <w:rPr>
                <w:rFonts w:ascii="宋体" w:hAnsi="宋体"/>
                <w:color w:val="auto"/>
                <w:szCs w:val="21"/>
              </w:rPr>
              <w:t>蒙古族食俗</w:t>
            </w:r>
          </w:p>
          <w:p>
            <w:pPr>
              <w:widowControl/>
              <w:textAlignment w:val="baseline"/>
              <w:rPr>
                <w:rFonts w:ascii="宋体" w:hAnsi="宋体"/>
                <w:color w:val="auto"/>
                <w:szCs w:val="21"/>
              </w:rPr>
            </w:pPr>
            <w:r>
              <w:rPr>
                <w:rFonts w:ascii="宋体" w:hAnsi="宋体"/>
                <w:color w:val="auto"/>
                <w:szCs w:val="21"/>
              </w:rPr>
              <w:t>回族食俗</w:t>
            </w:r>
          </w:p>
          <w:p>
            <w:pPr>
              <w:widowControl/>
              <w:textAlignment w:val="baseline"/>
              <w:rPr>
                <w:rFonts w:ascii="宋体" w:hAnsi="宋体"/>
                <w:color w:val="auto"/>
                <w:szCs w:val="21"/>
              </w:rPr>
            </w:pPr>
            <w:r>
              <w:rPr>
                <w:rFonts w:ascii="宋体" w:hAnsi="宋体"/>
                <w:color w:val="auto"/>
                <w:szCs w:val="21"/>
              </w:rPr>
              <w:t>维吾尔族食俗</w:t>
            </w:r>
          </w:p>
          <w:p>
            <w:pPr>
              <w:widowControl/>
              <w:textAlignment w:val="baseline"/>
              <w:rPr>
                <w:rFonts w:ascii="宋体" w:hAnsi="宋体"/>
                <w:color w:val="auto"/>
                <w:szCs w:val="21"/>
              </w:rPr>
            </w:pPr>
            <w:r>
              <w:rPr>
                <w:rFonts w:ascii="宋体" w:hAnsi="宋体"/>
                <w:color w:val="auto"/>
                <w:szCs w:val="21"/>
              </w:rPr>
              <w:t>彝族食俗</w:t>
            </w:r>
          </w:p>
          <w:p>
            <w:pPr>
              <w:widowControl/>
              <w:textAlignment w:val="baseline"/>
              <w:rPr>
                <w:rFonts w:ascii="宋体" w:hAnsi="宋体"/>
                <w:color w:val="auto"/>
                <w:szCs w:val="21"/>
              </w:rPr>
            </w:pPr>
            <w:r>
              <w:rPr>
                <w:rFonts w:ascii="宋体" w:hAnsi="宋体"/>
                <w:color w:val="auto"/>
                <w:szCs w:val="21"/>
              </w:rPr>
              <w:t>藏族食俗</w:t>
            </w:r>
          </w:p>
          <w:p>
            <w:pPr>
              <w:widowControl/>
              <w:textAlignment w:val="baseline"/>
              <w:rPr>
                <w:rFonts w:ascii="宋体" w:hAnsi="宋体"/>
                <w:color w:val="auto"/>
                <w:szCs w:val="21"/>
              </w:rPr>
            </w:pPr>
            <w:r>
              <w:rPr>
                <w:rFonts w:ascii="宋体" w:hAnsi="宋体"/>
                <w:color w:val="auto"/>
                <w:szCs w:val="21"/>
              </w:rPr>
              <w:t>苗族食俗</w:t>
            </w:r>
          </w:p>
          <w:p>
            <w:pPr>
              <w:widowControl/>
              <w:textAlignment w:val="baseline"/>
              <w:rPr>
                <w:rFonts w:ascii="宋体" w:hAnsi="宋体"/>
                <w:color w:val="auto"/>
                <w:szCs w:val="21"/>
              </w:rPr>
            </w:pPr>
            <w:r>
              <w:rPr>
                <w:rFonts w:ascii="宋体" w:hAnsi="宋体"/>
                <w:color w:val="auto"/>
                <w:szCs w:val="21"/>
              </w:rPr>
              <w:t>土家族食俗</w:t>
            </w:r>
          </w:p>
          <w:p>
            <w:pPr>
              <w:widowControl/>
              <w:textAlignment w:val="baseline"/>
              <w:rPr>
                <w:rFonts w:ascii="宋体" w:hAnsi="宋体"/>
                <w:color w:val="auto"/>
                <w:szCs w:val="21"/>
              </w:rPr>
            </w:pPr>
            <w:r>
              <w:rPr>
                <w:rFonts w:ascii="宋体" w:hAnsi="宋体"/>
                <w:color w:val="auto"/>
                <w:szCs w:val="21"/>
              </w:rPr>
              <w:t>壮族食俗</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bl>
    <w:p>
      <w:pPr>
        <w:widowControl/>
        <w:textAlignment w:val="baseline"/>
        <w:rPr>
          <w:rFonts w:hint="eastAsia" w:ascii="宋体" w:hAnsi="宋体"/>
          <w:bCs/>
          <w:color w:val="auto"/>
          <w:szCs w:val="21"/>
        </w:rPr>
      </w:pPr>
    </w:p>
    <w:p>
      <w:pPr>
        <w:widowControl/>
        <w:textAlignment w:val="baseline"/>
        <w:rPr>
          <w:rFonts w:ascii="宋体" w:hAnsi="宋体"/>
          <w:bCs/>
          <w:color w:val="auto"/>
          <w:szCs w:val="21"/>
        </w:rPr>
      </w:pPr>
      <w:r>
        <w:rPr>
          <w:rFonts w:ascii="宋体" w:hAnsi="宋体"/>
          <w:bCs/>
          <w:color w:val="auto"/>
          <w:szCs w:val="21"/>
        </w:rPr>
        <w:t>第七讲 中国饮食文化</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饮食文化概述</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世界饮食文化的体系</w:t>
            </w:r>
          </w:p>
          <w:p>
            <w:pPr>
              <w:widowControl/>
              <w:textAlignment w:val="baseline"/>
              <w:rPr>
                <w:rFonts w:ascii="宋体" w:hAnsi="宋体"/>
                <w:color w:val="auto"/>
                <w:szCs w:val="21"/>
              </w:rPr>
            </w:pPr>
            <w:r>
              <w:rPr>
                <w:rFonts w:ascii="宋体" w:hAnsi="宋体"/>
                <w:color w:val="auto"/>
                <w:szCs w:val="21"/>
              </w:rPr>
              <w:t>中国饮食文化的研究对象</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中国烹饪文化遗产</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主要烹饪文化遗产</w:t>
            </w:r>
          </w:p>
          <w:p>
            <w:pPr>
              <w:widowControl/>
              <w:textAlignment w:val="baseline"/>
              <w:rPr>
                <w:rFonts w:ascii="宋体" w:hAnsi="宋体"/>
                <w:color w:val="auto"/>
                <w:szCs w:val="21"/>
              </w:rPr>
            </w:pPr>
            <w:r>
              <w:rPr>
                <w:rFonts w:ascii="宋体" w:hAnsi="宋体"/>
                <w:color w:val="auto"/>
                <w:szCs w:val="21"/>
              </w:rPr>
              <w:t>其他烹饪文化遗产</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bl>
    <w:p>
      <w:pPr>
        <w:widowControl/>
        <w:textAlignment w:val="baseline"/>
        <w:rPr>
          <w:rFonts w:hint="eastAsia" w:ascii="宋体" w:hAnsi="宋体"/>
          <w:color w:val="auto"/>
          <w:szCs w:val="21"/>
        </w:rPr>
      </w:pPr>
    </w:p>
    <w:p>
      <w:pPr>
        <w:widowControl/>
        <w:textAlignment w:val="baseline"/>
        <w:rPr>
          <w:rFonts w:ascii="宋体" w:hAnsi="宋体"/>
          <w:bCs/>
          <w:color w:val="auto"/>
          <w:szCs w:val="21"/>
        </w:rPr>
      </w:pPr>
      <w:r>
        <w:rPr>
          <w:rFonts w:ascii="宋体" w:hAnsi="宋体"/>
          <w:bCs/>
          <w:color w:val="auto"/>
          <w:szCs w:val="21"/>
        </w:rPr>
        <w:t>第八讲 中国当代餐饮市场</w:t>
      </w:r>
    </w:p>
    <w:tbl>
      <w:tblPr>
        <w:tblStyle w:val="6"/>
        <w:tblW w:w="94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5245"/>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知识与技能要点</w:t>
            </w:r>
          </w:p>
        </w:tc>
        <w:tc>
          <w:tcPr>
            <w:tcW w:w="5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考试条目</w:t>
            </w:r>
          </w:p>
        </w:tc>
        <w:tc>
          <w:tcPr>
            <w:tcW w:w="22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b/>
                <w:bCs/>
                <w:color w:val="auto"/>
                <w:szCs w:val="21"/>
              </w:rPr>
            </w:pPr>
            <w:r>
              <w:rPr>
                <w:rFonts w:ascii="宋体" w:hAnsi="宋体"/>
                <w:b/>
                <w:bCs/>
                <w:color w:val="auto"/>
                <w:szCs w:val="21"/>
              </w:rPr>
              <w:t>考试水平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9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2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A</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B</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C</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中国当代餐饮市场格局</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餐饮市场及其属性</w:t>
            </w:r>
          </w:p>
          <w:p>
            <w:pPr>
              <w:widowControl/>
              <w:textAlignment w:val="baseline"/>
              <w:rPr>
                <w:rFonts w:ascii="宋体" w:hAnsi="宋体"/>
                <w:color w:val="auto"/>
                <w:szCs w:val="21"/>
              </w:rPr>
            </w:pPr>
            <w:r>
              <w:rPr>
                <w:rFonts w:ascii="宋体" w:hAnsi="宋体"/>
                <w:color w:val="auto"/>
                <w:szCs w:val="21"/>
              </w:rPr>
              <w:t>网点构成、从业人员与经营业绩</w:t>
            </w:r>
          </w:p>
          <w:p>
            <w:pPr>
              <w:widowControl/>
              <w:textAlignment w:val="baseline"/>
              <w:rPr>
                <w:rFonts w:ascii="宋体" w:hAnsi="宋体"/>
                <w:color w:val="auto"/>
                <w:szCs w:val="21"/>
              </w:rPr>
            </w:pPr>
            <w:r>
              <w:rPr>
                <w:rFonts w:ascii="宋体" w:hAnsi="宋体"/>
                <w:color w:val="auto"/>
                <w:szCs w:val="21"/>
              </w:rPr>
              <w:t>竞争态势的四大变化</w:t>
            </w:r>
          </w:p>
          <w:p>
            <w:pPr>
              <w:widowControl/>
              <w:textAlignment w:val="baseline"/>
              <w:rPr>
                <w:rFonts w:ascii="宋体" w:hAnsi="宋体"/>
                <w:color w:val="auto"/>
                <w:szCs w:val="21"/>
              </w:rPr>
            </w:pPr>
            <w:r>
              <w:rPr>
                <w:rFonts w:ascii="宋体" w:hAnsi="宋体"/>
                <w:color w:val="auto"/>
                <w:szCs w:val="21"/>
              </w:rPr>
              <w:t>潜在危机与发展趋势</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市场需要新型厨师</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厨师队伍现状</w:t>
            </w:r>
          </w:p>
          <w:p>
            <w:pPr>
              <w:widowControl/>
              <w:textAlignment w:val="baseline"/>
              <w:rPr>
                <w:rFonts w:ascii="宋体" w:hAnsi="宋体"/>
                <w:color w:val="auto"/>
                <w:szCs w:val="21"/>
              </w:rPr>
            </w:pPr>
            <w:r>
              <w:rPr>
                <w:rFonts w:ascii="宋体" w:hAnsi="宋体"/>
                <w:color w:val="auto"/>
                <w:szCs w:val="21"/>
              </w:rPr>
              <w:t>大力培养“四三型”厨师</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trPr>
        <w:tc>
          <w:tcPr>
            <w:tcW w:w="1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时代呼唤</w:t>
            </w:r>
          </w:p>
          <w:p>
            <w:pPr>
              <w:widowControl/>
              <w:jc w:val="both"/>
              <w:textAlignment w:val="baseline"/>
              <w:rPr>
                <w:rFonts w:ascii="宋体" w:hAnsi="宋体"/>
                <w:color w:val="auto"/>
                <w:szCs w:val="21"/>
              </w:rPr>
            </w:pPr>
            <w:r>
              <w:rPr>
                <w:rFonts w:ascii="宋体" w:hAnsi="宋体"/>
                <w:color w:val="auto"/>
                <w:szCs w:val="21"/>
              </w:rPr>
              <w:t>“绿色餐饮”</w:t>
            </w:r>
          </w:p>
        </w:tc>
        <w:tc>
          <w:tcPr>
            <w:tcW w:w="5245" w:type="dxa"/>
            <w:vMerge w:val="restart"/>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绿色餐饮和绿色承诺</w:t>
            </w:r>
          </w:p>
          <w:p>
            <w:pPr>
              <w:widowControl/>
              <w:textAlignment w:val="baseline"/>
              <w:rPr>
                <w:rFonts w:ascii="宋体" w:hAnsi="宋体"/>
                <w:color w:val="auto"/>
                <w:szCs w:val="21"/>
              </w:rPr>
            </w:pPr>
            <w:r>
              <w:rPr>
                <w:rFonts w:ascii="宋体" w:hAnsi="宋体"/>
                <w:color w:val="auto"/>
                <w:szCs w:val="21"/>
              </w:rPr>
              <w:t>绿色餐饮的实施</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195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baseline"/>
              <w:rPr>
                <w:rFonts w:ascii="宋体" w:hAnsi="宋体"/>
                <w:color w:val="auto"/>
                <w:szCs w:val="21"/>
              </w:rPr>
            </w:pPr>
            <w:r>
              <w:rPr>
                <w:rFonts w:ascii="宋体" w:hAnsi="宋体"/>
                <w:color w:val="auto"/>
                <w:szCs w:val="21"/>
              </w:rPr>
              <w:t>中国餐饮走向世界</w:t>
            </w:r>
          </w:p>
        </w:tc>
        <w:tc>
          <w:tcPr>
            <w:tcW w:w="5245"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中国餐饮综合实力评估</w:t>
            </w:r>
          </w:p>
          <w:p>
            <w:pPr>
              <w:widowControl/>
              <w:textAlignment w:val="baseline"/>
              <w:rPr>
                <w:rFonts w:ascii="宋体" w:hAnsi="宋体"/>
                <w:color w:val="auto"/>
                <w:szCs w:val="21"/>
              </w:rPr>
            </w:pPr>
            <w:r>
              <w:rPr>
                <w:rFonts w:ascii="宋体" w:hAnsi="宋体"/>
                <w:color w:val="auto"/>
                <w:szCs w:val="21"/>
              </w:rPr>
              <w:t>中国餐饮如何走向世界</w:t>
            </w: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p>
        </w:tc>
        <w:tc>
          <w:tcPr>
            <w:tcW w:w="567" w:type="dxa"/>
            <w:tcBorders>
              <w:top w:val="single" w:color="000000" w:sz="4" w:space="0"/>
              <w:left w:val="single" w:color="000000" w:sz="4" w:space="0"/>
              <w:right w:val="single" w:color="000000" w:sz="4" w:space="0"/>
            </w:tcBorders>
            <w:noWrap w:val="0"/>
            <w:vAlign w:val="top"/>
          </w:tcPr>
          <w:p>
            <w:pPr>
              <w:widowControl/>
              <w:textAlignment w:val="baseline"/>
              <w:rPr>
                <w:rFonts w:ascii="宋体" w:hAnsi="宋体"/>
                <w:color w:val="auto"/>
                <w:szCs w:val="21"/>
              </w:rPr>
            </w:pPr>
            <w:r>
              <w:rPr>
                <w:rFonts w:ascii="宋体" w:hAnsi="宋体"/>
                <w:color w:val="auto"/>
                <w:szCs w:val="21"/>
              </w:rPr>
              <w:t>√</w:t>
            </w:r>
          </w:p>
        </w:tc>
        <w:tc>
          <w:tcPr>
            <w:tcW w:w="567"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aseline"/>
              <w:rPr>
                <w:rFonts w:ascii="宋体" w:hAnsi="宋体"/>
                <w:color w:val="auto"/>
                <w:szCs w:val="21"/>
              </w:rPr>
            </w:pPr>
          </w:p>
          <w:p>
            <w:pPr>
              <w:widowControl/>
              <w:textAlignment w:val="baseline"/>
              <w:rPr>
                <w:rFonts w:ascii="宋体" w:hAnsi="宋体"/>
                <w:color w:val="auto"/>
                <w:szCs w:val="21"/>
              </w:rPr>
            </w:pPr>
            <w:r>
              <w:rPr>
                <w:rFonts w:ascii="宋体" w:hAnsi="宋体"/>
                <w:color w:val="auto"/>
                <w:szCs w:val="21"/>
              </w:rPr>
              <w:t>√</w:t>
            </w:r>
          </w:p>
        </w:tc>
      </w:tr>
    </w:tbl>
    <w:p>
      <w:pPr>
        <w:jc w:val="both"/>
        <w:rPr>
          <w:rFonts w:ascii="宋体" w:hAnsi="宋体"/>
          <w:color w:val="auto"/>
          <w:szCs w:val="21"/>
        </w:rPr>
      </w:pPr>
    </w:p>
    <w:p>
      <w:pPr>
        <w:spacing w:line="300" w:lineRule="exact"/>
        <w:jc w:val="both"/>
        <w:rPr>
          <w:rFonts w:hint="eastAsia" w:ascii="宋体" w:hAnsi="宋体"/>
          <w:b/>
          <w:bCs/>
          <w:color w:val="auto"/>
          <w:sz w:val="32"/>
          <w:szCs w:val="32"/>
        </w:rPr>
      </w:pPr>
    </w:p>
    <w:p>
      <w:pPr>
        <w:spacing w:line="240" w:lineRule="auto"/>
        <w:jc w:val="center"/>
        <w:rPr>
          <w:rFonts w:hint="eastAsia" w:ascii="宋体" w:hAnsi="宋体"/>
          <w:b/>
          <w:bCs/>
          <w:color w:val="auto"/>
          <w:sz w:val="21"/>
          <w:szCs w:val="21"/>
        </w:rPr>
      </w:pPr>
      <w:r>
        <w:rPr>
          <w:rFonts w:hint="eastAsia" w:ascii="宋体" w:hAnsi="宋体"/>
          <w:b/>
          <w:bCs/>
          <w:color w:val="auto"/>
          <w:sz w:val="21"/>
          <w:szCs w:val="21"/>
        </w:rPr>
        <w:t>第二部分  烹饪原料知识</w:t>
      </w:r>
    </w:p>
    <w:p>
      <w:pPr>
        <w:spacing w:line="300" w:lineRule="exact"/>
        <w:rPr>
          <w:rFonts w:ascii="宋体" w:hAnsi="宋体"/>
          <w:color w:val="auto"/>
          <w:szCs w:val="21"/>
        </w:rPr>
      </w:pPr>
      <w:r>
        <w:rPr>
          <w:rFonts w:hint="eastAsia" w:ascii="宋体" w:hAnsi="宋体"/>
          <w:color w:val="auto"/>
          <w:szCs w:val="21"/>
        </w:rPr>
        <w:t xml:space="preserve"> 第一章 烹饪原料概述</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rPr>
          <w:trHeight w:val="272"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28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280" w:lineRule="exact"/>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center"/>
          </w:tcPr>
          <w:p>
            <w:pPr>
              <w:autoSpaceDE w:val="0"/>
              <w:autoSpaceDN w:val="0"/>
              <w:spacing w:line="28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254"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28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280" w:lineRule="exact"/>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8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8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8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28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1171"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280" w:lineRule="exact"/>
              <w:jc w:val="both"/>
              <w:rPr>
                <w:rFonts w:ascii="宋体" w:hAnsi="宋体" w:cs="宋体"/>
                <w:color w:val="auto"/>
                <w:kern w:val="0"/>
                <w:szCs w:val="21"/>
              </w:rPr>
            </w:pPr>
            <w:r>
              <w:rPr>
                <w:rFonts w:hint="eastAsia" w:ascii="宋体" w:hAnsi="宋体" w:cs="宋体"/>
                <w:color w:val="auto"/>
                <w:kern w:val="0"/>
                <w:szCs w:val="21"/>
              </w:rPr>
              <w:t>烹饪原料的概念及发展</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1.烹饪原料的概念及研究内容</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2.中国烹饪原料的发展概况</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3.学习烹饪原料知识的重要性</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4.烹饪原料资源的利用和保护</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r>
      <w:tr>
        <w:tblPrEx>
          <w:tblCellMar>
            <w:top w:w="0" w:type="dxa"/>
            <w:left w:w="0" w:type="dxa"/>
            <w:bottom w:w="0" w:type="dxa"/>
            <w:right w:w="0" w:type="dxa"/>
          </w:tblCellMar>
        </w:tblPrEx>
        <w:trPr>
          <w:trHeight w:val="82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280" w:lineRule="exact"/>
              <w:jc w:val="both"/>
              <w:rPr>
                <w:rFonts w:ascii="宋体" w:hAnsi="宋体" w:cs="宋体"/>
                <w:color w:val="auto"/>
                <w:kern w:val="0"/>
                <w:szCs w:val="21"/>
              </w:rPr>
            </w:pPr>
            <w:r>
              <w:rPr>
                <w:rFonts w:hint="eastAsia" w:ascii="宋体" w:hAnsi="宋体" w:cs="宋体"/>
                <w:color w:val="auto"/>
                <w:kern w:val="0"/>
                <w:szCs w:val="21"/>
              </w:rPr>
              <w:t>烹饪原料的分类与营养成分</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1.烹饪原料的分类</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2.烹饪原料的营养成分</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blPrEx>
          <w:tblCellMar>
            <w:top w:w="0" w:type="dxa"/>
            <w:left w:w="0" w:type="dxa"/>
            <w:bottom w:w="0" w:type="dxa"/>
            <w:right w:w="0" w:type="dxa"/>
          </w:tblCellMar>
        </w:tblPrEx>
        <w:trPr>
          <w:trHeight w:val="824"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280" w:lineRule="exact"/>
              <w:jc w:val="both"/>
              <w:rPr>
                <w:rFonts w:ascii="宋体" w:hAnsi="宋体" w:cs="宋体"/>
                <w:color w:val="auto"/>
                <w:kern w:val="0"/>
                <w:szCs w:val="21"/>
              </w:rPr>
            </w:pPr>
            <w:r>
              <w:rPr>
                <w:rFonts w:hint="eastAsia" w:ascii="宋体" w:hAnsi="宋体" w:cs="宋体"/>
                <w:color w:val="auto"/>
                <w:kern w:val="0"/>
                <w:szCs w:val="21"/>
              </w:rPr>
              <w:t>烹饪原料的品质检验与保管</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1.烹饪原料的品质检验</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2.影响烹饪原料品质变化的因素</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3.烹饪原料的常用保管方法</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r>
    </w:tbl>
    <w:p>
      <w:pPr>
        <w:autoSpaceDE w:val="0"/>
        <w:autoSpaceDN w:val="0"/>
        <w:adjustRightInd w:val="0"/>
        <w:spacing w:line="280" w:lineRule="exact"/>
        <w:jc w:val="both"/>
        <w:rPr>
          <w:rFonts w:hint="eastAsia" w:ascii="宋体" w:hAnsi="宋体"/>
          <w:color w:val="auto"/>
          <w:kern w:val="0"/>
          <w:szCs w:val="21"/>
        </w:rPr>
      </w:pPr>
    </w:p>
    <w:p>
      <w:pPr>
        <w:spacing w:line="300" w:lineRule="exact"/>
        <w:rPr>
          <w:rFonts w:ascii="宋体" w:hAnsi="宋体"/>
          <w:color w:val="auto"/>
          <w:szCs w:val="21"/>
        </w:rPr>
      </w:pPr>
      <w:r>
        <w:rPr>
          <w:rFonts w:hint="eastAsia" w:ascii="宋体" w:hAnsi="宋体"/>
          <w:color w:val="auto"/>
          <w:szCs w:val="21"/>
        </w:rPr>
        <w:t xml:space="preserve"> 第二章 主配原料——粮食类</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97"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rPr>
          <w:trHeight w:val="259"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hint="eastAsia"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rPr>
          <w:trHeight w:val="689"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粮食类原料概述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1.粮食类原料的组织结构</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2.粮食类原料的营养特点</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3.粮食类原料在烹饪中的应用</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p>
            <w:pPr>
              <w:autoSpaceDE w:val="0"/>
              <w:autoSpaceDN w:val="0"/>
              <w:spacing w:line="28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627"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color w:val="auto"/>
                <w:kern w:val="0"/>
                <w:szCs w:val="21"/>
              </w:rPr>
            </w:pPr>
            <w:r>
              <w:rPr>
                <w:rFonts w:hint="eastAsia" w:ascii="宋体" w:hAnsi="宋体" w:cs="宋体"/>
                <w:color w:val="auto"/>
                <w:kern w:val="0"/>
                <w:szCs w:val="21"/>
              </w:rPr>
              <w:t>大米</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1.大米的品种及特点</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2.大米的品质检验</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r>
      <w:tr>
        <w:trPr>
          <w:trHeight w:val="678"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面粉</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1.面粉的种类及其在烹饪中的应用</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2.面粉的品质检验</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rPr>
          <w:trHeight w:val="571"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杂粮</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1.玉米</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2.小米</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3.大豆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4.绿豆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5.红小豆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6.膏粱</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7.大麦</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8.荞麦</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9.燕麦</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10.莜麦</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11.青稞</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12.豌豆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13.蚕豆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14.运用所学知识，进行原料的保管及鉴别</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1227"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粮食制品</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1.大豆制品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2.面粉制品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3.米粉制品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4.杂粮制品</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5.运用所学知识，对案例原料实施保管及鉴别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28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28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28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28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autoSpaceDE w:val="0"/>
        <w:autoSpaceDN w:val="0"/>
        <w:adjustRightInd w:val="0"/>
        <w:spacing w:line="280" w:lineRule="exact"/>
        <w:jc w:val="both"/>
        <w:rPr>
          <w:rFonts w:hint="eastAsia" w:ascii="宋体" w:hAnsi="宋体"/>
          <w:color w:val="auto"/>
          <w:kern w:val="0"/>
          <w:szCs w:val="21"/>
        </w:rPr>
      </w:pPr>
    </w:p>
    <w:p>
      <w:pPr>
        <w:spacing w:line="300" w:lineRule="exact"/>
        <w:rPr>
          <w:rFonts w:ascii="宋体" w:hAnsi="宋体"/>
          <w:color w:val="auto"/>
          <w:szCs w:val="21"/>
        </w:rPr>
      </w:pPr>
      <w:r>
        <w:rPr>
          <w:rFonts w:hint="eastAsia" w:ascii="宋体" w:hAnsi="宋体"/>
          <w:color w:val="auto"/>
          <w:szCs w:val="21"/>
        </w:rPr>
        <w:t xml:space="preserve">  第三章 主配原料——蔬菜类</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97"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259"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hint="eastAsia"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689"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蔬菜类原料概述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1.蔬菜类原料的概念与营养成分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2.蔬菜类原料的分类方法和烹饪应用</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1637"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color w:val="auto"/>
                <w:kern w:val="0"/>
                <w:szCs w:val="21"/>
              </w:rPr>
            </w:pPr>
            <w:r>
              <w:rPr>
                <w:rFonts w:hint="eastAsia" w:ascii="宋体" w:hAnsi="宋体" w:cs="宋体"/>
                <w:color w:val="auto"/>
                <w:kern w:val="0"/>
                <w:szCs w:val="21"/>
              </w:rPr>
              <w:t>常用蔬菜原料种类</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1.叶菜类蔬菜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2.茎菜类蔬菜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3.根菜类蔬菜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4.果菜类蔬菜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5.花菜类蔬菜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6.芽苗类蔬菜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7.食用菌藻地衣蕨类蔬菜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8.运用所学知识，对案例原料实施保管及鉴别</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1637"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蔬菜制品</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1.玉兰片</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2.笋干</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3.金针菜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4.魔芋</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5.泡菜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6.榨菜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7.冬菜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8.霉干菜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9.雪里蕻</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10.琼脂</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11.运用所学知识，对案例原料实施保管及鉴别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spacing w:line="300" w:lineRule="exact"/>
        <w:rPr>
          <w:rFonts w:hint="eastAsia" w:ascii="宋体" w:hAnsi="宋体"/>
          <w:color w:val="auto"/>
          <w:szCs w:val="21"/>
        </w:rPr>
      </w:pPr>
    </w:p>
    <w:p>
      <w:pPr>
        <w:spacing w:line="300" w:lineRule="exact"/>
        <w:rPr>
          <w:rFonts w:ascii="宋体" w:hAnsi="宋体"/>
          <w:color w:val="auto"/>
          <w:szCs w:val="21"/>
        </w:rPr>
      </w:pPr>
      <w:r>
        <w:rPr>
          <w:rFonts w:hint="eastAsia" w:ascii="宋体" w:hAnsi="宋体"/>
          <w:color w:val="auto"/>
          <w:szCs w:val="21"/>
        </w:rPr>
        <w:t>第四章 主配原料——畜禽类</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83"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rPr>
          <w:trHeight w:val="264"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rPr>
          <w:trHeight w:val="598"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畜禽类原料概述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1.畜禽类原料的概念及营养成分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2.畜禽类原料的组织结构</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3.畜禽类的部位分档</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4.畜禽类原料的烹饪应用</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640"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畜禽类原料种类</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1.家畜类原料</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2.家禽类原料</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r>
      <w:tr>
        <w:trPr>
          <w:trHeight w:val="590"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畜禽肉制品</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1.畜禽肉制品的分类</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2.畜禽肉制品的品种</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3.其他畜禽制品</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rPr>
          <w:trHeight w:val="590"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畜禽类原料的品质检验与保管</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1.影响畜禽类原料质量变化的因素</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2.畜禽类原料及内脏的品质检验</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3.畜禽肉制品的品质检验</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4.用过瘦肉精的猪肉的检验</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5.畜禽类原料的保管</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340"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蛋乳品</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1.蛋品的概念与营养成分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2.鲜蛋与蛋制品的种类</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3.蛋品原料的品质检验与保管</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4.乳品的概念与营养成分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5.乳与乳制品的种类</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autoSpaceDE w:val="0"/>
        <w:autoSpaceDN w:val="0"/>
        <w:adjustRightInd w:val="0"/>
        <w:spacing w:line="300" w:lineRule="exact"/>
        <w:jc w:val="both"/>
        <w:rPr>
          <w:rFonts w:hint="eastAsia" w:ascii="宋体" w:hAnsi="宋体"/>
          <w:color w:val="auto"/>
          <w:kern w:val="0"/>
          <w:szCs w:val="21"/>
        </w:rPr>
      </w:pPr>
    </w:p>
    <w:p>
      <w:pPr>
        <w:spacing w:line="300" w:lineRule="exact"/>
        <w:rPr>
          <w:rFonts w:ascii="宋体" w:hAnsi="宋体"/>
          <w:color w:val="auto"/>
          <w:szCs w:val="21"/>
        </w:rPr>
      </w:pPr>
      <w:r>
        <w:rPr>
          <w:rFonts w:hint="eastAsia" w:ascii="宋体" w:hAnsi="宋体"/>
          <w:color w:val="auto"/>
          <w:szCs w:val="21"/>
        </w:rPr>
        <w:t xml:space="preserve">  第五章 主配原料——水产品类</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92"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rPr>
          <w:trHeight w:val="259"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hint="eastAsia"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834"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水产品类原料概述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1.水产品类原料的分类及营养成分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2.水产品类原料的组织结构</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3.鱼的部位分档</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4.水产品类原料的烹饪应用</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80" w:lineRule="exact"/>
              <w:rPr>
                <w:rFonts w:hint="eastAsia" w:ascii="宋体" w:hAnsi="宋体" w:cs="宋体"/>
                <w:color w:val="auto"/>
                <w:kern w:val="0"/>
                <w:szCs w:val="21"/>
              </w:rPr>
            </w:pPr>
          </w:p>
          <w:p>
            <w:pPr>
              <w:autoSpaceDE w:val="0"/>
              <w:autoSpaceDN w:val="0"/>
              <w:spacing w:line="28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81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常用海洋鱼类品种</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1.大黄鱼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2.小黄鱼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3.黄姑鱼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4.白姑鱼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5.鮸鱼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6.带鱼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7.鳓鱼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8.牙鲆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9.鲽</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10.鳎</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11.舌鳎</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12.鲳鱼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13.鲅鱼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14.鲐鱼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15.加吉鱼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16.红鳍笛鲷</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17.鲈鱼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18.海鳗</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19.石斑鱼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20.鲱鱼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21.马面鲀</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22.沙丁鱼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23.孔鳐</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24.金枪鱼</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p>
        </w:tc>
      </w:tr>
      <w:tr>
        <w:trPr>
          <w:trHeight w:val="1333"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常用淡水鱼类品种</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1.鲥鱼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2.大马哈鱼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3.鲚</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4.鳗鲡</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5.银鱼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6.鲤鱼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7.鲫鱼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8.鲢鱼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9.鳙鱼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10.草鱼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11.青鱼</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12.鳜鱼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13.黑鱼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14.鱤鱼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15.团头鲂</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16.鳝鱼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17.非洲鲫鱼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18.虹鳟鱼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19.黄颡鱼</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20.鲇鱼</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21.泥鳅</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 xml:space="preserve">√ </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rPr>
          <w:trHeight w:val="883"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其他动物性水产品</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1.虾、蟹类</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2.软体类</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3.爬行类、两栖类</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blPrEx>
          <w:tblCellMar>
            <w:top w:w="0" w:type="dxa"/>
            <w:left w:w="0" w:type="dxa"/>
            <w:bottom w:w="0" w:type="dxa"/>
            <w:right w:w="0" w:type="dxa"/>
          </w:tblCellMar>
        </w:tblPrEx>
        <w:trPr>
          <w:trHeight w:val="713"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水产类制品</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1.水产类制品的分类及特点</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2.水产类制品的品种</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blPrEx>
          <w:tblCellMar>
            <w:top w:w="0" w:type="dxa"/>
            <w:left w:w="0" w:type="dxa"/>
            <w:bottom w:w="0" w:type="dxa"/>
            <w:right w:w="0" w:type="dxa"/>
          </w:tblCellMar>
        </w:tblPrEx>
        <w:trPr>
          <w:trHeight w:val="983"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人造水产品</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1.人造水产品的发展</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2.人造水产品的优点</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3.人造水产品的种类</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tc>
      </w:tr>
      <w:tr>
        <w:trPr>
          <w:trHeight w:val="713"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水产品类原料的品质检验与保管</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1.水产品类原料的品质检验</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2.水产品类原料的保管</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tc>
      </w:tr>
    </w:tbl>
    <w:p>
      <w:pPr>
        <w:spacing w:line="300" w:lineRule="exact"/>
        <w:ind w:firstLine="210" w:firstLineChars="100"/>
        <w:rPr>
          <w:rFonts w:hint="eastAsia" w:ascii="宋体" w:hAnsi="宋体"/>
          <w:color w:val="auto"/>
          <w:szCs w:val="21"/>
        </w:rPr>
      </w:pPr>
    </w:p>
    <w:p>
      <w:pPr>
        <w:spacing w:line="300" w:lineRule="exact"/>
        <w:rPr>
          <w:rFonts w:ascii="宋体" w:hAnsi="宋体"/>
          <w:color w:val="auto"/>
          <w:szCs w:val="21"/>
        </w:rPr>
      </w:pPr>
      <w:r>
        <w:rPr>
          <w:rFonts w:hint="eastAsia" w:ascii="宋体" w:hAnsi="宋体"/>
          <w:color w:val="auto"/>
          <w:szCs w:val="21"/>
        </w:rPr>
        <w:t>第六章 主配原料——果品类</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78"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268"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hint="eastAsia"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849" w:hRule="atLeast"/>
        </w:trPr>
        <w:tc>
          <w:tcPr>
            <w:tcW w:w="1843"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果品类原料概述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1.果品类原料的概念及构造</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2.果品的主要营养成分</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3.果品类原料的分类</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4.果品类原料的烹饪应用</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28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950" w:hRule="atLeast"/>
        </w:trPr>
        <w:tc>
          <w:tcPr>
            <w:tcW w:w="1843"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果品类原料品种</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1.常用的鲜果</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2.常用的干果、果干</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3.糖制果品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spacing w:line="300" w:lineRule="exact"/>
        <w:rPr>
          <w:rFonts w:hint="eastAsia" w:ascii="宋体" w:hAnsi="宋体"/>
          <w:color w:val="auto"/>
          <w:szCs w:val="21"/>
        </w:rPr>
      </w:pPr>
    </w:p>
    <w:p>
      <w:pPr>
        <w:spacing w:line="300" w:lineRule="exact"/>
        <w:ind w:firstLine="105" w:firstLineChars="50"/>
        <w:rPr>
          <w:rFonts w:ascii="宋体" w:hAnsi="宋体"/>
          <w:color w:val="auto"/>
          <w:szCs w:val="21"/>
        </w:rPr>
      </w:pPr>
      <w:r>
        <w:rPr>
          <w:rFonts w:hint="eastAsia" w:ascii="宋体" w:hAnsi="宋体"/>
          <w:color w:val="auto"/>
          <w:szCs w:val="21"/>
        </w:rPr>
        <w:t>第七章 调味原料</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20"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26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260" w:lineRule="exact"/>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center"/>
          </w:tcPr>
          <w:p>
            <w:pPr>
              <w:autoSpaceDE w:val="0"/>
              <w:autoSpaceDN w:val="0"/>
              <w:spacing w:line="26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326" w:hRule="atLeast"/>
        </w:trPr>
        <w:tc>
          <w:tcPr>
            <w:tcW w:w="1843" w:type="dxa"/>
            <w:vMerge w:val="continue"/>
            <w:tcBorders>
              <w:left w:val="single" w:color="auto" w:sz="12" w:space="0"/>
              <w:bottom w:val="single" w:color="auto" w:sz="8" w:space="0"/>
              <w:right w:val="single" w:color="auto" w:sz="8" w:space="0"/>
            </w:tcBorders>
            <w:noWrap w:val="0"/>
            <w:vAlign w:val="center"/>
          </w:tcPr>
          <w:p>
            <w:pPr>
              <w:autoSpaceDE w:val="0"/>
              <w:autoSpaceDN w:val="0"/>
              <w:spacing w:line="26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center"/>
          </w:tcPr>
          <w:p>
            <w:pPr>
              <w:autoSpaceDE w:val="0"/>
              <w:autoSpaceDN w:val="0"/>
              <w:spacing w:line="260" w:lineRule="exact"/>
              <w:jc w:val="both"/>
              <w:rPr>
                <w:rFonts w:ascii="宋体" w:hAnsi="宋体" w:cs="宋体"/>
                <w:b/>
                <w:color w:val="auto"/>
                <w:kern w:val="0"/>
                <w:szCs w:val="21"/>
              </w:rPr>
            </w:pPr>
          </w:p>
        </w:tc>
        <w:tc>
          <w:tcPr>
            <w:tcW w:w="567" w:type="dxa"/>
            <w:tcBorders>
              <w:top w:val="nil"/>
              <w:left w:val="single" w:color="auto" w:sz="8" w:space="0"/>
              <w:bottom w:val="single" w:color="auto" w:sz="8" w:space="0"/>
              <w:right w:val="single" w:color="auto" w:sz="8" w:space="0"/>
            </w:tcBorders>
            <w:noWrap w:val="0"/>
            <w:vAlign w:val="top"/>
          </w:tcPr>
          <w:p>
            <w:pPr>
              <w:autoSpaceDE w:val="0"/>
              <w:autoSpaceDN w:val="0"/>
              <w:spacing w:line="26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jc w:val="both"/>
              <w:rPr>
                <w:rFonts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26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494"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260" w:lineRule="exact"/>
              <w:jc w:val="both"/>
              <w:rPr>
                <w:rFonts w:ascii="宋体" w:hAnsi="宋体" w:cs="宋体"/>
                <w:color w:val="auto"/>
                <w:kern w:val="0"/>
                <w:szCs w:val="21"/>
              </w:rPr>
            </w:pPr>
            <w:r>
              <w:rPr>
                <w:rFonts w:hint="eastAsia" w:ascii="宋体" w:hAnsi="宋体" w:cs="宋体"/>
                <w:color w:val="auto"/>
                <w:kern w:val="0"/>
                <w:szCs w:val="21"/>
              </w:rPr>
              <w:t>调味原料概述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rPr>
                <w:rFonts w:hint="eastAsia" w:ascii="宋体" w:hAnsi="宋体" w:cs="宋体"/>
                <w:color w:val="auto"/>
                <w:kern w:val="0"/>
                <w:szCs w:val="21"/>
              </w:rPr>
            </w:pPr>
            <w:r>
              <w:rPr>
                <w:rFonts w:hint="eastAsia" w:ascii="宋体" w:hAnsi="宋体" w:cs="宋体"/>
                <w:color w:val="auto"/>
                <w:kern w:val="0"/>
                <w:szCs w:val="21"/>
              </w:rPr>
              <w:t>1.调味原料的概念</w:t>
            </w:r>
          </w:p>
          <w:p>
            <w:pPr>
              <w:autoSpaceDE w:val="0"/>
              <w:autoSpaceDN w:val="0"/>
              <w:spacing w:line="260" w:lineRule="exact"/>
              <w:rPr>
                <w:rFonts w:ascii="宋体" w:hAnsi="宋体" w:cs="宋体"/>
                <w:color w:val="auto"/>
                <w:kern w:val="0"/>
                <w:szCs w:val="21"/>
              </w:rPr>
            </w:pPr>
            <w:r>
              <w:rPr>
                <w:rFonts w:hint="eastAsia" w:ascii="宋体" w:hAnsi="宋体" w:cs="宋体"/>
                <w:color w:val="auto"/>
                <w:kern w:val="0"/>
                <w:szCs w:val="21"/>
              </w:rPr>
              <w:t>2.调味原料的分类和在烹饪中的作用</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26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rPr>
                <w:rFonts w:hint="eastAsia" w:ascii="宋体" w:hAnsi="宋体" w:cs="宋体"/>
                <w:color w:val="auto"/>
                <w:kern w:val="0"/>
                <w:szCs w:val="21"/>
              </w:rPr>
            </w:pPr>
          </w:p>
          <w:p>
            <w:pPr>
              <w:autoSpaceDE w:val="0"/>
              <w:autoSpaceDN w:val="0"/>
              <w:spacing w:line="26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260" w:lineRule="exact"/>
              <w:rPr>
                <w:rFonts w:ascii="宋体" w:hAnsi="宋体" w:cs="宋体"/>
                <w:color w:val="auto"/>
                <w:kern w:val="0"/>
                <w:szCs w:val="21"/>
              </w:rPr>
            </w:pPr>
          </w:p>
          <w:p>
            <w:pPr>
              <w:autoSpaceDE w:val="0"/>
              <w:autoSpaceDN w:val="0"/>
              <w:spacing w:line="26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260" w:lineRule="exact"/>
              <w:rPr>
                <w:rFonts w:ascii="宋体" w:hAnsi="宋体" w:cs="宋体"/>
                <w:color w:val="auto"/>
                <w:kern w:val="0"/>
                <w:szCs w:val="21"/>
              </w:rPr>
            </w:pPr>
          </w:p>
          <w:p>
            <w:pPr>
              <w:autoSpaceDE w:val="0"/>
              <w:autoSpaceDN w:val="0"/>
              <w:spacing w:line="260" w:lineRule="exact"/>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375"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260" w:lineRule="exact"/>
              <w:jc w:val="both"/>
              <w:rPr>
                <w:rFonts w:ascii="宋体" w:hAnsi="宋体" w:cs="宋体"/>
                <w:color w:val="auto"/>
                <w:kern w:val="0"/>
                <w:szCs w:val="21"/>
              </w:rPr>
            </w:pPr>
            <w:r>
              <w:rPr>
                <w:rFonts w:hint="eastAsia" w:ascii="宋体" w:hAnsi="宋体" w:cs="宋体"/>
                <w:color w:val="auto"/>
                <w:kern w:val="0"/>
                <w:szCs w:val="21"/>
              </w:rPr>
              <w:t>调味品的种类</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1.咸味调味品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2.甜味调味品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3.酸味调味品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4.鲜味调味品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5.辣味调味品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6.香味调味品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7.苦味调味品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8.复合调味品</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9.运用所学知识，对案例原料实施保管及鉴别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spacing w:line="260" w:lineRule="exact"/>
        <w:jc w:val="both"/>
        <w:rPr>
          <w:rFonts w:hint="eastAsia" w:ascii="宋体" w:hAnsi="宋体"/>
          <w:color w:val="auto"/>
          <w:szCs w:val="21"/>
        </w:rPr>
      </w:pPr>
    </w:p>
    <w:p>
      <w:pPr>
        <w:spacing w:line="300" w:lineRule="exact"/>
        <w:rPr>
          <w:rFonts w:ascii="宋体" w:hAnsi="宋体"/>
          <w:color w:val="auto"/>
          <w:szCs w:val="21"/>
        </w:rPr>
      </w:pPr>
      <w:r>
        <w:rPr>
          <w:rFonts w:hint="eastAsia" w:ascii="宋体" w:hAnsi="宋体"/>
          <w:color w:val="auto"/>
          <w:szCs w:val="21"/>
        </w:rPr>
        <w:t>第八章 佐助原料</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20"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326" w:hRule="atLeast"/>
        </w:trPr>
        <w:tc>
          <w:tcPr>
            <w:tcW w:w="1843" w:type="dxa"/>
            <w:vMerge w:val="continue"/>
            <w:tcBorders>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689" w:hRule="atLeast"/>
        </w:trPr>
        <w:tc>
          <w:tcPr>
            <w:tcW w:w="1843"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spacing w:line="300" w:lineRule="exact"/>
              <w:jc w:val="both"/>
              <w:rPr>
                <w:rFonts w:ascii="宋体" w:hAnsi="宋体" w:cs="宋体"/>
                <w:color w:val="auto"/>
                <w:kern w:val="0"/>
                <w:szCs w:val="21"/>
              </w:rPr>
            </w:pPr>
          </w:p>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佐助原料概述</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1.佐助原料的概念</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2.佐助原料的分类</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3.佐助原料的作用</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tc>
      </w:tr>
      <w:tr>
        <w:tblPrEx>
          <w:tblCellMar>
            <w:top w:w="0" w:type="dxa"/>
            <w:left w:w="0" w:type="dxa"/>
            <w:bottom w:w="0" w:type="dxa"/>
            <w:right w:w="0" w:type="dxa"/>
          </w:tblCellMar>
        </w:tblPrEx>
        <w:trPr>
          <w:trHeight w:val="132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hint="eastAsia" w:ascii="宋体" w:hAnsi="宋体" w:cs="宋体"/>
                <w:color w:val="auto"/>
                <w:kern w:val="0"/>
                <w:szCs w:val="21"/>
              </w:rPr>
            </w:pPr>
            <w:r>
              <w:rPr>
                <w:rFonts w:hint="eastAsia" w:ascii="宋体" w:hAnsi="宋体" w:cs="宋体"/>
                <w:color w:val="auto"/>
                <w:kern w:val="0"/>
                <w:szCs w:val="21"/>
              </w:rPr>
              <w:t>食用油脂</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1.食用油脂的概念</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2.食用油脂的营养简介</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3.食用油脂在烹饪中的作用</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4.常用食用油脂</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5.食用油脂的品质检验和保管</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ascii="宋体" w:hAnsi="宋体" w:cs="宋体"/>
                <w:color w:val="auto"/>
                <w:kern w:val="0"/>
                <w:szCs w:val="21"/>
              </w:rPr>
            </w:pPr>
          </w:p>
        </w:tc>
      </w:tr>
      <w:tr>
        <w:tblPrEx>
          <w:tblCellMar>
            <w:top w:w="0" w:type="dxa"/>
            <w:left w:w="0" w:type="dxa"/>
            <w:bottom w:w="0" w:type="dxa"/>
            <w:right w:w="0" w:type="dxa"/>
          </w:tblCellMar>
        </w:tblPrEx>
        <w:trPr>
          <w:trHeight w:val="99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芡粉</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1.芡粉的特点</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2.芡粉在烹饪中的作用</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3.常用芡粉</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4.运用所学知识，对案例原料实施保管及鉴别</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 xml:space="preserve"> </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1326" w:hRule="atLeast"/>
        </w:trPr>
        <w:tc>
          <w:tcPr>
            <w:tcW w:w="184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spacing w:line="300" w:lineRule="exact"/>
              <w:jc w:val="both"/>
              <w:rPr>
                <w:rFonts w:ascii="宋体" w:hAnsi="宋体" w:cs="宋体"/>
                <w:color w:val="auto"/>
                <w:kern w:val="0"/>
                <w:szCs w:val="21"/>
              </w:rPr>
            </w:pPr>
            <w:r>
              <w:rPr>
                <w:rFonts w:hint="eastAsia" w:ascii="宋体" w:hAnsi="宋体" w:cs="宋体"/>
                <w:color w:val="auto"/>
                <w:kern w:val="0"/>
                <w:szCs w:val="21"/>
              </w:rPr>
              <w:t>食品添加剂</w:t>
            </w:r>
          </w:p>
        </w:tc>
        <w:tc>
          <w:tcPr>
            <w:tcW w:w="5245"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1.膨松剂</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2.着色剂</w:t>
            </w:r>
          </w:p>
          <w:p>
            <w:pPr>
              <w:autoSpaceDE w:val="0"/>
              <w:autoSpaceDN w:val="0"/>
              <w:spacing w:line="300" w:lineRule="exact"/>
              <w:rPr>
                <w:rFonts w:ascii="宋体" w:hAnsi="宋体" w:cs="宋体"/>
                <w:color w:val="auto"/>
                <w:kern w:val="0"/>
                <w:szCs w:val="21"/>
              </w:rPr>
            </w:pPr>
            <w:r>
              <w:rPr>
                <w:rFonts w:hint="eastAsia" w:ascii="宋体" w:hAnsi="宋体" w:cs="宋体"/>
                <w:color w:val="auto"/>
                <w:kern w:val="0"/>
                <w:szCs w:val="21"/>
              </w:rPr>
              <w:t>3.致嫩剂——嫩肉剂</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4.增稠剂——食用明胶</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5.运用所学知识，对案例原料实施保管及鉴别</w:t>
            </w: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ascii="宋体" w:hAnsi="宋体" w:cs="宋体"/>
                <w:color w:val="auto"/>
                <w:kern w:val="0"/>
                <w:szCs w:val="21"/>
              </w:rPr>
            </w:pPr>
          </w:p>
        </w:tc>
        <w:tc>
          <w:tcPr>
            <w:tcW w:w="567" w:type="dxa"/>
            <w:tcBorders>
              <w:top w:val="single" w:color="auto" w:sz="8" w:space="0"/>
              <w:left w:val="single" w:color="auto" w:sz="8" w:space="0"/>
              <w:bottom w:val="single" w:color="auto" w:sz="12" w:space="0"/>
              <w:right w:val="single" w:color="auto" w:sz="8" w:space="0"/>
            </w:tcBorders>
            <w:noWrap w:val="0"/>
            <w:vAlign w:val="top"/>
          </w:tcPr>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12" w:space="0"/>
              <w:right w:val="single" w:color="auto" w:sz="12" w:space="0"/>
            </w:tcBorders>
            <w:noWrap w:val="0"/>
            <w:vAlign w:val="top"/>
          </w:tcPr>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p>
          <w:p>
            <w:pPr>
              <w:autoSpaceDE w:val="0"/>
              <w:autoSpaceDN w:val="0"/>
              <w:spacing w:line="300" w:lineRule="exact"/>
              <w:rPr>
                <w:rFonts w:hint="eastAsia" w:ascii="宋体" w:hAnsi="宋体" w:cs="宋体"/>
                <w:color w:val="auto"/>
                <w:kern w:val="0"/>
                <w:szCs w:val="21"/>
              </w:rPr>
            </w:pPr>
            <w:r>
              <w:rPr>
                <w:rFonts w:hint="eastAsia" w:ascii="宋体" w:hAnsi="宋体" w:cs="宋体"/>
                <w:color w:val="auto"/>
                <w:kern w:val="0"/>
                <w:szCs w:val="21"/>
              </w:rPr>
              <w:t>√</w:t>
            </w:r>
          </w:p>
        </w:tc>
      </w:tr>
    </w:tbl>
    <w:p>
      <w:pPr>
        <w:spacing w:line="300" w:lineRule="exact"/>
        <w:jc w:val="both"/>
        <w:rPr>
          <w:rFonts w:hint="eastAsia" w:ascii="宋体" w:hAnsi="宋体"/>
          <w:color w:val="auto"/>
          <w:szCs w:val="21"/>
        </w:rPr>
      </w:pPr>
    </w:p>
    <w:p>
      <w:pPr>
        <w:rPr>
          <w:rFonts w:hint="eastAsia" w:ascii="宋体" w:hAnsi="宋体"/>
          <w:color w:val="auto"/>
          <w:szCs w:val="21"/>
        </w:rPr>
      </w:pPr>
    </w:p>
    <w:p>
      <w:pPr>
        <w:jc w:val="both"/>
        <w:rPr>
          <w:rFonts w:hint="eastAsia" w:ascii="宋体" w:hAnsi="宋体"/>
          <w:b/>
          <w:color w:val="auto"/>
          <w:szCs w:val="21"/>
        </w:rPr>
      </w:pPr>
    </w:p>
    <w:p>
      <w:pPr>
        <w:jc w:val="center"/>
        <w:rPr>
          <w:rFonts w:hint="eastAsia" w:ascii="宋体" w:hAnsi="宋体"/>
          <w:b/>
          <w:bCs w:val="0"/>
          <w:color w:val="auto"/>
          <w:sz w:val="21"/>
          <w:szCs w:val="21"/>
        </w:rPr>
      </w:pPr>
      <w:r>
        <w:rPr>
          <w:rFonts w:hint="eastAsia" w:ascii="宋体" w:hAnsi="宋体"/>
          <w:b/>
          <w:bCs w:val="0"/>
          <w:color w:val="auto"/>
          <w:sz w:val="21"/>
          <w:szCs w:val="21"/>
        </w:rPr>
        <w:t>第三部分  食品营养与卫生</w:t>
      </w:r>
    </w:p>
    <w:p>
      <w:pPr>
        <w:rPr>
          <w:rFonts w:hint="eastAsia" w:ascii="宋体" w:hAnsi="宋体"/>
          <w:color w:val="auto"/>
          <w:szCs w:val="21"/>
        </w:rPr>
      </w:pPr>
      <w:r>
        <w:rPr>
          <w:rFonts w:hint="eastAsia" w:ascii="宋体" w:hAnsi="宋体"/>
          <w:color w:val="auto"/>
          <w:szCs w:val="21"/>
        </w:rPr>
        <w:t>绪论</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340" w:hRule="exac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top"/>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340" w:hRule="exac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152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食品营养与卫生相关概念及研究对象</w:t>
            </w:r>
          </w:p>
        </w:tc>
        <w:tc>
          <w:tcPr>
            <w:tcW w:w="524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．营养的定义</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．食品营养的研究对象和内容</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3</w:t>
            </w:r>
            <w:r>
              <w:rPr>
                <w:rFonts w:hint="eastAsia" w:ascii="宋体" w:hAnsi="宋体" w:cs="宋体"/>
                <w:color w:val="auto"/>
                <w:kern w:val="0"/>
                <w:szCs w:val="21"/>
              </w:rPr>
              <w:t>．食品卫生的研究对象和内容</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4</w:t>
            </w:r>
            <w:r>
              <w:rPr>
                <w:rFonts w:hint="eastAsia" w:ascii="宋体" w:hAnsi="宋体" w:cs="宋体"/>
                <w:color w:val="auto"/>
                <w:kern w:val="0"/>
                <w:szCs w:val="21"/>
              </w:rPr>
              <w:t>．安全食品的概念</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ascii="宋体" w:hAnsi="宋体"/>
                <w:color w:val="auto"/>
                <w:kern w:val="0"/>
                <w:szCs w:val="21"/>
              </w:rPr>
            </w:pPr>
          </w:p>
        </w:tc>
      </w:tr>
    </w:tbl>
    <w:p>
      <w:pPr>
        <w:rPr>
          <w:rFonts w:hint="eastAsia" w:ascii="宋体" w:hAnsi="宋体"/>
          <w:color w:val="auto"/>
          <w:kern w:val="0"/>
          <w:szCs w:val="21"/>
        </w:rPr>
      </w:pPr>
    </w:p>
    <w:p>
      <w:pPr>
        <w:rPr>
          <w:rFonts w:hint="eastAsia" w:ascii="宋体" w:hAnsi="宋体"/>
          <w:color w:val="auto"/>
          <w:szCs w:val="21"/>
        </w:rPr>
      </w:pPr>
      <w:r>
        <w:rPr>
          <w:rFonts w:hint="eastAsia" w:ascii="宋体" w:hAnsi="宋体"/>
          <w:color w:val="auto"/>
          <w:szCs w:val="21"/>
        </w:rPr>
        <w:t>项目一  人体必需的营养素</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843"/>
        <w:gridCol w:w="5245"/>
        <w:gridCol w:w="567"/>
        <w:gridCol w:w="567"/>
        <w:gridCol w:w="567"/>
        <w:gridCol w:w="5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78" w:hRule="atLeast"/>
        </w:trPr>
        <w:tc>
          <w:tcPr>
            <w:tcW w:w="1843" w:type="dxa"/>
            <w:vMerge w:val="restart"/>
            <w:tcBorders>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left w:val="single" w:color="auto" w:sz="8" w:space="0"/>
              <w:right w:val="single" w:color="auto" w:sz="4"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left w:val="single" w:color="auto" w:sz="4" w:space="0"/>
              <w:bottom w:val="single" w:color="auto" w:sz="4"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8" w:hRule="atLeast"/>
        </w:trPr>
        <w:tc>
          <w:tcPr>
            <w:tcW w:w="1843" w:type="dxa"/>
            <w:vMerge w:val="continue"/>
            <w:tcBorders>
              <w:bottom w:val="single" w:color="auto" w:sz="4" w:space="0"/>
              <w:right w:val="single" w:color="auto" w:sz="8" w:space="0"/>
            </w:tcBorders>
            <w:noWrap w:val="0"/>
            <w:vAlign w:val="center"/>
          </w:tcPr>
          <w:p>
            <w:pPr>
              <w:autoSpaceDE w:val="0"/>
              <w:autoSpaceDN w:val="0"/>
              <w:jc w:val="both"/>
              <w:rPr>
                <w:rFonts w:ascii="宋体" w:hAnsi="宋体" w:cs="宋体"/>
                <w:b/>
                <w:color w:val="auto"/>
                <w:kern w:val="0"/>
                <w:szCs w:val="21"/>
              </w:rPr>
            </w:pPr>
          </w:p>
        </w:tc>
        <w:tc>
          <w:tcPr>
            <w:tcW w:w="5245" w:type="dxa"/>
            <w:vMerge w:val="continue"/>
            <w:tcBorders>
              <w:left w:val="single" w:color="auto" w:sz="8" w:space="0"/>
              <w:bottom w:val="single" w:color="auto" w:sz="4" w:space="0"/>
              <w:right w:val="single" w:color="auto" w:sz="4" w:space="0"/>
            </w:tcBorders>
            <w:noWrap w:val="0"/>
            <w:vAlign w:val="center"/>
          </w:tcPr>
          <w:p>
            <w:pPr>
              <w:autoSpaceDE w:val="0"/>
              <w:autoSpaceDN w:val="0"/>
              <w:jc w:val="both"/>
              <w:rPr>
                <w:rFonts w:ascii="宋体" w:hAnsi="宋体" w:cs="宋体"/>
                <w:b/>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4" w:space="0"/>
              <w:left w:val="single" w:color="auto" w:sz="4" w:space="0"/>
              <w:bottom w:val="single" w:color="auto" w:sz="4"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D</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28" w:hRule="atLeast"/>
        </w:trPr>
        <w:tc>
          <w:tcPr>
            <w:tcW w:w="1843" w:type="dxa"/>
            <w:tcBorders>
              <w:top w:val="single" w:color="auto" w:sz="4" w:space="0"/>
              <w:bottom w:val="single" w:color="auto" w:sz="4" w:space="0"/>
              <w:right w:val="single" w:color="auto" w:sz="4"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认识糖类</w:t>
            </w:r>
          </w:p>
          <w:p>
            <w:pPr>
              <w:autoSpaceDE w:val="0"/>
              <w:autoSpaceDN w:val="0"/>
              <w:jc w:val="both"/>
              <w:rPr>
                <w:rFonts w:ascii="宋体" w:hAnsi="宋体"/>
                <w:color w:val="auto"/>
                <w:kern w:val="0"/>
                <w:szCs w:val="21"/>
              </w:rPr>
            </w:pP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．糖类的组成和分类</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．糖类的生理功能</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3．各种糖类的功能及与健康的关系</w:t>
            </w: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olor w:val="auto"/>
                <w:kern w:val="0"/>
                <w:szCs w:val="21"/>
              </w:rPr>
            </w:pPr>
          </w:p>
        </w:tc>
        <w:tc>
          <w:tcPr>
            <w:tcW w:w="567" w:type="dxa"/>
            <w:tcBorders>
              <w:top w:val="single" w:color="auto" w:sz="4" w:space="0"/>
              <w:left w:val="single" w:color="auto" w:sz="4" w:space="0"/>
              <w:bottom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416" w:hRule="atLeast"/>
        </w:trPr>
        <w:tc>
          <w:tcPr>
            <w:tcW w:w="1843" w:type="dxa"/>
            <w:tcBorders>
              <w:top w:val="single" w:color="auto" w:sz="4" w:space="0"/>
              <w:bottom w:val="single" w:color="auto" w:sz="4" w:space="0"/>
              <w:right w:val="single" w:color="auto" w:sz="4"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认识蛋白质</w:t>
            </w: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．蛋白质的组成和分类</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．蛋白质的生理功能</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3</w:t>
            </w:r>
            <w:r>
              <w:rPr>
                <w:rFonts w:hint="eastAsia" w:ascii="宋体" w:hAnsi="宋体" w:cs="宋体"/>
                <w:color w:val="auto"/>
                <w:kern w:val="0"/>
                <w:szCs w:val="21"/>
              </w:rPr>
              <w:t>．食用蛋白质营养价值的评价</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4</w:t>
            </w:r>
            <w:r>
              <w:rPr>
                <w:rFonts w:hint="eastAsia" w:ascii="宋体" w:hAnsi="宋体" w:cs="宋体"/>
                <w:color w:val="auto"/>
                <w:kern w:val="0"/>
                <w:szCs w:val="21"/>
              </w:rPr>
              <w:t>．蛋白质的互补作用</w:t>
            </w: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tc>
        <w:tc>
          <w:tcPr>
            <w:tcW w:w="567" w:type="dxa"/>
            <w:tcBorders>
              <w:top w:val="single" w:color="auto" w:sz="4" w:space="0"/>
              <w:left w:val="single" w:color="auto" w:sz="4" w:space="0"/>
              <w:bottom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2" w:hRule="atLeast"/>
        </w:trPr>
        <w:tc>
          <w:tcPr>
            <w:tcW w:w="1843" w:type="dxa"/>
            <w:tcBorders>
              <w:top w:val="single" w:color="auto" w:sz="4" w:space="0"/>
              <w:bottom w:val="single" w:color="auto" w:sz="4" w:space="0"/>
              <w:right w:val="single" w:color="auto" w:sz="4"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认识脂类</w:t>
            </w: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．脂类的结构和分类</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．脂类的生理功能</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3</w:t>
            </w:r>
            <w:r>
              <w:rPr>
                <w:rFonts w:hint="eastAsia" w:ascii="宋体" w:hAnsi="宋体" w:cs="宋体"/>
                <w:color w:val="auto"/>
                <w:kern w:val="0"/>
                <w:szCs w:val="21"/>
              </w:rPr>
              <w:t>．食用脂肪的营养价值的评价</w:t>
            </w: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4" w:space="0"/>
              <w:left w:val="single" w:color="auto" w:sz="4" w:space="0"/>
              <w:bottom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33" w:hRule="atLeast"/>
        </w:trPr>
        <w:tc>
          <w:tcPr>
            <w:tcW w:w="1843" w:type="dxa"/>
            <w:tcBorders>
              <w:top w:val="single" w:color="auto" w:sz="4" w:space="0"/>
              <w:bottom w:val="single" w:color="auto" w:sz="4" w:space="0"/>
              <w:right w:val="single" w:color="auto" w:sz="4" w:space="0"/>
            </w:tcBorders>
            <w:noWrap w:val="0"/>
            <w:vAlign w:val="center"/>
          </w:tcPr>
          <w:p>
            <w:pPr>
              <w:autoSpaceDE w:val="0"/>
              <w:autoSpaceDN w:val="0"/>
              <w:jc w:val="both"/>
              <w:rPr>
                <w:rFonts w:ascii="宋体" w:hAnsi="宋体"/>
                <w:color w:val="auto"/>
                <w:kern w:val="0"/>
                <w:szCs w:val="21"/>
              </w:rPr>
            </w:pPr>
            <w:r>
              <w:rPr>
                <w:rFonts w:ascii="宋体" w:hAnsi="宋体"/>
                <w:color w:val="auto"/>
                <w:kern w:val="0"/>
                <w:szCs w:val="21"/>
              </w:rPr>
              <w:t>认识维生素</w:t>
            </w: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．维生素的概念及作用</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．维生素的分类及命名</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3</w:t>
            </w:r>
            <w:r>
              <w:rPr>
                <w:rFonts w:hint="eastAsia" w:ascii="宋体" w:hAnsi="宋体" w:cs="宋体"/>
                <w:color w:val="auto"/>
                <w:kern w:val="0"/>
                <w:szCs w:val="21"/>
              </w:rPr>
              <w:t>．常见脂溶性维生素的功能及与健康的关系</w:t>
            </w:r>
            <w:r>
              <w:rPr>
                <w:rFonts w:ascii="宋体" w:hAnsi="宋体" w:cs="宋体"/>
                <w:color w:val="auto"/>
                <w:kern w:val="0"/>
                <w:szCs w:val="21"/>
              </w:rPr>
              <w:t>(V</w:t>
            </w:r>
            <w:r>
              <w:rPr>
                <w:rFonts w:ascii="宋体" w:hAnsi="宋体" w:cs="宋体"/>
                <w:color w:val="auto"/>
                <w:kern w:val="0"/>
                <w:szCs w:val="21"/>
                <w:vertAlign w:val="subscript"/>
              </w:rPr>
              <w:t>A</w:t>
            </w:r>
            <w:r>
              <w:rPr>
                <w:rFonts w:hint="eastAsia" w:ascii="宋体" w:hAnsi="宋体" w:cs="宋体"/>
                <w:color w:val="auto"/>
                <w:kern w:val="0"/>
                <w:szCs w:val="21"/>
              </w:rPr>
              <w:t>、</w:t>
            </w:r>
            <w:r>
              <w:rPr>
                <w:rFonts w:ascii="宋体" w:hAnsi="宋体" w:cs="宋体"/>
                <w:color w:val="auto"/>
                <w:kern w:val="0"/>
                <w:szCs w:val="21"/>
              </w:rPr>
              <w:t>V</w:t>
            </w:r>
            <w:r>
              <w:rPr>
                <w:rFonts w:hint="eastAsia" w:ascii="宋体" w:hAnsi="宋体" w:cs="宋体"/>
                <w:color w:val="auto"/>
                <w:kern w:val="0"/>
                <w:szCs w:val="21"/>
                <w:vertAlign w:val="subscript"/>
              </w:rPr>
              <w:t>D</w:t>
            </w:r>
            <w:r>
              <w:rPr>
                <w:rFonts w:hint="eastAsia" w:ascii="宋体" w:hAnsi="宋体" w:cs="宋体"/>
                <w:color w:val="auto"/>
                <w:kern w:val="0"/>
                <w:szCs w:val="21"/>
              </w:rPr>
              <w:t>、</w:t>
            </w:r>
            <w:r>
              <w:rPr>
                <w:rFonts w:ascii="宋体" w:hAnsi="宋体" w:cs="宋体"/>
                <w:color w:val="auto"/>
                <w:kern w:val="0"/>
                <w:szCs w:val="21"/>
              </w:rPr>
              <w:t xml:space="preserve">   </w:t>
            </w:r>
            <w:r>
              <w:rPr>
                <w:rFonts w:hint="eastAsia" w:ascii="宋体" w:hAnsi="宋体" w:cs="宋体"/>
                <w:color w:val="auto"/>
                <w:kern w:val="0"/>
                <w:szCs w:val="21"/>
              </w:rPr>
              <w:t>V</w:t>
            </w:r>
            <w:r>
              <w:rPr>
                <w:rFonts w:hint="eastAsia" w:ascii="宋体" w:hAnsi="宋体" w:cs="宋体"/>
                <w:color w:val="auto"/>
                <w:kern w:val="0"/>
                <w:szCs w:val="21"/>
                <w:vertAlign w:val="subscript"/>
              </w:rPr>
              <w:t>E</w:t>
            </w:r>
            <w:r>
              <w:rPr>
                <w:rFonts w:ascii="宋体" w:hAnsi="宋体" w:cs="宋体"/>
                <w:color w:val="auto"/>
                <w:kern w:val="0"/>
                <w:szCs w:val="21"/>
              </w:rPr>
              <w:t>)</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4</w:t>
            </w:r>
            <w:r>
              <w:rPr>
                <w:rFonts w:hint="eastAsia" w:ascii="宋体" w:hAnsi="宋体" w:cs="宋体"/>
                <w:color w:val="auto"/>
                <w:kern w:val="0"/>
                <w:szCs w:val="21"/>
              </w:rPr>
              <w:t>．常见水溶性维生素的功能及与健康的关系</w:t>
            </w:r>
            <w:r>
              <w:rPr>
                <w:rFonts w:ascii="宋体" w:hAnsi="宋体" w:cs="宋体"/>
                <w:color w:val="auto"/>
                <w:kern w:val="0"/>
                <w:szCs w:val="21"/>
              </w:rPr>
              <w:t>( V</w:t>
            </w:r>
            <w:r>
              <w:rPr>
                <w:rFonts w:ascii="宋体" w:hAnsi="宋体" w:cs="宋体"/>
                <w:color w:val="auto"/>
                <w:kern w:val="0"/>
                <w:szCs w:val="21"/>
                <w:vertAlign w:val="subscript"/>
              </w:rPr>
              <w:t>B1</w:t>
            </w:r>
            <w:r>
              <w:rPr>
                <w:rFonts w:hint="eastAsia" w:ascii="宋体" w:hAnsi="宋体" w:cs="宋体"/>
                <w:color w:val="auto"/>
                <w:kern w:val="0"/>
                <w:szCs w:val="21"/>
              </w:rPr>
              <w:t>、</w:t>
            </w:r>
            <w:r>
              <w:rPr>
                <w:rFonts w:ascii="宋体" w:hAnsi="宋体" w:cs="宋体"/>
                <w:color w:val="auto"/>
                <w:kern w:val="0"/>
                <w:szCs w:val="21"/>
              </w:rPr>
              <w:t>V</w:t>
            </w:r>
            <w:r>
              <w:rPr>
                <w:rFonts w:ascii="宋体" w:hAnsi="宋体" w:cs="宋体"/>
                <w:color w:val="auto"/>
                <w:kern w:val="0"/>
                <w:szCs w:val="21"/>
                <w:vertAlign w:val="subscript"/>
              </w:rPr>
              <w:t>B2</w:t>
            </w:r>
            <w:r>
              <w:rPr>
                <w:rFonts w:hint="eastAsia" w:ascii="宋体" w:hAnsi="宋体" w:cs="宋体"/>
                <w:color w:val="auto"/>
                <w:kern w:val="0"/>
                <w:szCs w:val="21"/>
              </w:rPr>
              <w:t>、</w:t>
            </w:r>
            <w:r>
              <w:rPr>
                <w:rFonts w:ascii="宋体" w:hAnsi="宋体" w:cs="宋体"/>
                <w:color w:val="auto"/>
                <w:kern w:val="0"/>
                <w:szCs w:val="21"/>
              </w:rPr>
              <w:t>V</w:t>
            </w:r>
            <w:r>
              <w:rPr>
                <w:rFonts w:hint="eastAsia" w:ascii="宋体" w:hAnsi="宋体" w:cs="宋体"/>
                <w:color w:val="auto"/>
                <w:kern w:val="0"/>
                <w:szCs w:val="21"/>
                <w:vertAlign w:val="subscript"/>
              </w:rPr>
              <w:t>C</w:t>
            </w:r>
            <w:r>
              <w:rPr>
                <w:rFonts w:hint="eastAsia" w:ascii="宋体" w:hAnsi="宋体" w:cs="宋体"/>
                <w:color w:val="auto"/>
                <w:kern w:val="0"/>
                <w:szCs w:val="21"/>
              </w:rPr>
              <w:t>、叶酸）</w:t>
            </w: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spacing w:line="280" w:lineRule="exact"/>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7" w:hRule="atLeast"/>
        </w:trPr>
        <w:tc>
          <w:tcPr>
            <w:tcW w:w="1843" w:type="dxa"/>
            <w:tcBorders>
              <w:top w:val="single" w:color="auto" w:sz="4" w:space="0"/>
              <w:bottom w:val="single" w:color="auto" w:sz="4" w:space="0"/>
              <w:right w:val="single" w:color="auto" w:sz="4" w:space="0"/>
            </w:tcBorders>
            <w:noWrap w:val="0"/>
            <w:vAlign w:val="center"/>
          </w:tcPr>
          <w:p>
            <w:pPr>
              <w:autoSpaceDE w:val="0"/>
              <w:autoSpaceDN w:val="0"/>
              <w:jc w:val="both"/>
              <w:rPr>
                <w:rFonts w:ascii="宋体" w:hAnsi="宋体"/>
                <w:color w:val="auto"/>
                <w:kern w:val="0"/>
                <w:szCs w:val="21"/>
              </w:rPr>
            </w:pPr>
            <w:r>
              <w:rPr>
                <w:rFonts w:ascii="宋体" w:hAnsi="宋体"/>
                <w:color w:val="auto"/>
                <w:kern w:val="0"/>
                <w:szCs w:val="21"/>
              </w:rPr>
              <w:t>认识矿物质</w:t>
            </w: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．矿物质的组成及分类</w:t>
            </w:r>
          </w:p>
          <w:p>
            <w:pPr>
              <w:autoSpaceDE w:val="0"/>
              <w:autoSpaceDN w:val="0"/>
              <w:ind w:left="315" w:hanging="315" w:hangingChars="15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．常见矿物质的功能与健康的关系（钙、铁、锌、碘、硒）</w:t>
            </w: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rPr>
                <w:rFonts w:ascii="宋体" w:hAnsi="宋体" w:cs="宋体"/>
                <w:color w:val="auto"/>
                <w:kern w:val="0"/>
                <w:szCs w:val="21"/>
              </w:rPr>
            </w:pPr>
          </w:p>
        </w:tc>
        <w:tc>
          <w:tcPr>
            <w:tcW w:w="567" w:type="dxa"/>
            <w:tcBorders>
              <w:top w:val="single" w:color="auto" w:sz="4" w:space="0"/>
              <w:left w:val="single" w:color="auto" w:sz="4" w:space="0"/>
              <w:bottom w:val="single" w:color="auto" w:sz="4"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9" w:hRule="atLeast"/>
        </w:trPr>
        <w:tc>
          <w:tcPr>
            <w:tcW w:w="1843" w:type="dxa"/>
            <w:tcBorders>
              <w:top w:val="single" w:color="auto" w:sz="4" w:space="0"/>
              <w:right w:val="single" w:color="auto" w:sz="4" w:space="0"/>
            </w:tcBorders>
            <w:noWrap w:val="0"/>
            <w:vAlign w:val="center"/>
          </w:tcPr>
          <w:p>
            <w:pPr>
              <w:autoSpaceDE w:val="0"/>
              <w:autoSpaceDN w:val="0"/>
              <w:jc w:val="both"/>
              <w:rPr>
                <w:rFonts w:ascii="宋体" w:hAnsi="宋体"/>
                <w:color w:val="auto"/>
                <w:kern w:val="0"/>
                <w:szCs w:val="21"/>
              </w:rPr>
            </w:pPr>
            <w:r>
              <w:rPr>
                <w:rFonts w:ascii="宋体" w:hAnsi="宋体"/>
                <w:color w:val="auto"/>
                <w:kern w:val="0"/>
                <w:szCs w:val="21"/>
              </w:rPr>
              <w:t>认识水</w:t>
            </w:r>
          </w:p>
        </w:tc>
        <w:tc>
          <w:tcPr>
            <w:tcW w:w="5245" w:type="dxa"/>
            <w:tcBorders>
              <w:top w:val="single" w:color="auto" w:sz="4" w:space="0"/>
              <w:left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1</w:t>
            </w:r>
            <w:r>
              <w:rPr>
                <w:rFonts w:hint="eastAsia" w:ascii="宋体" w:hAnsi="宋体" w:cs="宋体"/>
                <w:color w:val="auto"/>
                <w:kern w:val="0"/>
                <w:szCs w:val="21"/>
              </w:rPr>
              <w:t>．水的主要生理功能</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2</w:t>
            </w:r>
            <w:r>
              <w:rPr>
                <w:rFonts w:hint="eastAsia" w:ascii="宋体" w:hAnsi="宋体" w:cs="宋体"/>
                <w:color w:val="auto"/>
                <w:kern w:val="0"/>
                <w:szCs w:val="21"/>
              </w:rPr>
              <w:t>．生活中常见的水与健康的关系（白开水、纯净水、矿泉水、饮料）</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3．科学合理补水</w:t>
            </w:r>
          </w:p>
        </w:tc>
        <w:tc>
          <w:tcPr>
            <w:tcW w:w="567" w:type="dxa"/>
            <w:tcBorders>
              <w:top w:val="single" w:color="auto" w:sz="4" w:space="0"/>
              <w:left w:val="single" w:color="auto" w:sz="4" w:space="0"/>
              <w:right w:val="single" w:color="auto" w:sz="4" w:space="0"/>
            </w:tcBorders>
            <w:noWrap w:val="0"/>
            <w:vAlign w:val="top"/>
          </w:tcPr>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right w:val="single" w:color="auto" w:sz="4"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tc>
        <w:tc>
          <w:tcPr>
            <w:tcW w:w="567" w:type="dxa"/>
            <w:tcBorders>
              <w:top w:val="single" w:color="auto" w:sz="4" w:space="0"/>
              <w:left w:val="single" w:color="auto" w:sz="4" w:space="0"/>
              <w:right w:val="single" w:color="auto" w:sz="4"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4" w:space="0"/>
              <w:left w:val="single" w:color="auto" w:sz="4"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bl>
    <w:p>
      <w:pPr>
        <w:autoSpaceDE w:val="0"/>
        <w:autoSpaceDN w:val="0"/>
        <w:adjustRightInd w:val="0"/>
        <w:jc w:val="both"/>
        <w:rPr>
          <w:rFonts w:hint="eastAsia" w:ascii="宋体" w:hAnsi="宋体" w:cs="宋体"/>
          <w:color w:val="auto"/>
          <w:kern w:val="0"/>
          <w:szCs w:val="21"/>
        </w:rPr>
      </w:pPr>
    </w:p>
    <w:p>
      <w:pPr>
        <w:autoSpaceDE w:val="0"/>
        <w:autoSpaceDN w:val="0"/>
        <w:adjustRightInd w:val="0"/>
        <w:jc w:val="both"/>
        <w:rPr>
          <w:rFonts w:hint="eastAsia" w:ascii="宋体" w:hAnsi="宋体" w:cs="宋体"/>
          <w:color w:val="auto"/>
          <w:kern w:val="0"/>
          <w:szCs w:val="21"/>
        </w:rPr>
      </w:pPr>
      <w:r>
        <w:rPr>
          <w:rFonts w:hint="eastAsia" w:ascii="宋体" w:hAnsi="宋体"/>
          <w:color w:val="auto"/>
          <w:szCs w:val="21"/>
        </w:rPr>
        <w:t>项目二 各类食物的营养价值</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302"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324"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1752" w:hRule="atLeast"/>
        </w:trPr>
        <w:tc>
          <w:tcPr>
            <w:tcW w:w="1843" w:type="dxa"/>
            <w:tcBorders>
              <w:top w:val="single" w:color="auto" w:sz="8" w:space="0"/>
              <w:left w:val="single" w:color="auto" w:sz="12" w:space="0"/>
              <w:bottom w:val="nil"/>
              <w:right w:val="single" w:color="auto" w:sz="8" w:space="0"/>
            </w:tcBorders>
            <w:noWrap w:val="0"/>
            <w:vAlign w:val="center"/>
          </w:tcPr>
          <w:p>
            <w:pPr>
              <w:autoSpaceDE w:val="0"/>
              <w:autoSpaceDN w:val="0"/>
              <w:jc w:val="both"/>
              <w:rPr>
                <w:rFonts w:hint="eastAsia" w:ascii="宋体" w:hAnsi="宋体" w:cs="宋体"/>
                <w:color w:val="auto"/>
                <w:kern w:val="0"/>
                <w:szCs w:val="21"/>
              </w:rPr>
            </w:pPr>
          </w:p>
          <w:p>
            <w:pPr>
              <w:autoSpaceDE w:val="0"/>
              <w:autoSpaceDN w:val="0"/>
              <w:jc w:val="both"/>
              <w:rPr>
                <w:rFonts w:hint="eastAsia" w:ascii="宋体" w:hAnsi="宋体" w:cs="宋体"/>
                <w:color w:val="auto"/>
                <w:kern w:val="0"/>
                <w:szCs w:val="21"/>
              </w:rPr>
            </w:pPr>
          </w:p>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认识“五谷为养”</w:t>
            </w:r>
          </w:p>
          <w:p>
            <w:pPr>
              <w:autoSpaceDE w:val="0"/>
              <w:autoSpaceDN w:val="0"/>
              <w:jc w:val="both"/>
              <w:rPr>
                <w:rFonts w:ascii="宋体" w:hAnsi="宋体" w:cs="宋体"/>
                <w:color w:val="auto"/>
                <w:kern w:val="0"/>
                <w:szCs w:val="21"/>
              </w:rPr>
            </w:pPr>
          </w:p>
          <w:p>
            <w:pPr>
              <w:autoSpaceDE w:val="0"/>
              <w:autoSpaceDN w:val="0"/>
              <w:jc w:val="both"/>
              <w:rPr>
                <w:rFonts w:ascii="宋体" w:hAnsi="宋体" w:cs="宋体"/>
                <w:color w:val="auto"/>
                <w:kern w:val="0"/>
                <w:szCs w:val="21"/>
              </w:rPr>
            </w:pPr>
          </w:p>
        </w:tc>
        <w:tc>
          <w:tcPr>
            <w:tcW w:w="5245" w:type="dxa"/>
            <w:tcBorders>
              <w:top w:val="single" w:color="auto" w:sz="8" w:space="0"/>
              <w:left w:val="single" w:color="auto" w:sz="8" w:space="0"/>
              <w:right w:val="single" w:color="auto" w:sz="8" w:space="0"/>
            </w:tcBorders>
            <w:noWrap w:val="0"/>
            <w:vAlign w:val="top"/>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 xml:space="preserve"> 1．“五谷为养”概述                         </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2．常见的五谷杂粮品种的营养价值及养生作用（糙米、糯米、小米、燕麦、荞麦、黄豆、绿豆、黑豆、赤小豆、</w:t>
            </w:r>
          </w:p>
          <w:p>
            <w:pPr>
              <w:autoSpaceDE w:val="0"/>
              <w:autoSpaceDN w:val="0"/>
              <w:ind w:firstLine="360"/>
              <w:rPr>
                <w:rFonts w:ascii="宋体" w:hAnsi="宋体" w:cs="宋体"/>
                <w:color w:val="auto"/>
                <w:kern w:val="0"/>
                <w:szCs w:val="21"/>
              </w:rPr>
            </w:pPr>
            <w:r>
              <w:rPr>
                <w:rFonts w:hint="eastAsia" w:ascii="宋体" w:hAnsi="宋体" w:cs="宋体"/>
                <w:color w:val="auto"/>
                <w:kern w:val="0"/>
                <w:szCs w:val="21"/>
              </w:rPr>
              <w:t>薏米）</w:t>
            </w:r>
          </w:p>
        </w:tc>
        <w:tc>
          <w:tcPr>
            <w:tcW w:w="567" w:type="dxa"/>
            <w:tcBorders>
              <w:top w:val="single" w:color="auto" w:sz="8" w:space="0"/>
              <w:left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right w:val="single" w:color="auto" w:sz="8" w:space="0"/>
            </w:tcBorders>
            <w:noWrap w:val="0"/>
            <w:vAlign w:val="top"/>
          </w:tcPr>
          <w:p>
            <w:pPr>
              <w:autoSpaceDE w:val="0"/>
              <w:autoSpaceDN w:val="0"/>
              <w:rPr>
                <w:rFonts w:ascii="宋体" w:hAnsi="宋体"/>
                <w:color w:val="auto"/>
                <w:kern w:val="0"/>
                <w:szCs w:val="21"/>
              </w:rPr>
            </w:pPr>
          </w:p>
        </w:tc>
        <w:tc>
          <w:tcPr>
            <w:tcW w:w="567" w:type="dxa"/>
            <w:tcBorders>
              <w:top w:val="single" w:color="auto" w:sz="8" w:space="0"/>
              <w:left w:val="single" w:color="auto" w:sz="8" w:space="0"/>
              <w:right w:val="single" w:color="auto" w:sz="12"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tc>
      </w:tr>
      <w:tr>
        <w:tblPrEx>
          <w:tblCellMar>
            <w:top w:w="0" w:type="dxa"/>
            <w:left w:w="0" w:type="dxa"/>
            <w:bottom w:w="0" w:type="dxa"/>
            <w:right w:w="0" w:type="dxa"/>
          </w:tblCellMar>
        </w:tblPrEx>
        <w:trPr>
          <w:trHeight w:val="1569"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p>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认识“五畜为宜”</w:t>
            </w:r>
          </w:p>
          <w:p>
            <w:pPr>
              <w:autoSpaceDE w:val="0"/>
              <w:autoSpaceDN w:val="0"/>
              <w:jc w:val="both"/>
              <w:rPr>
                <w:rFonts w:ascii="宋体" w:hAnsi="宋体" w:cs="宋体"/>
                <w:color w:val="auto"/>
                <w:kern w:val="0"/>
                <w:szCs w:val="21"/>
              </w:rPr>
            </w:pP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 xml:space="preserve"> 1．肉类食品的营养特点</w:t>
            </w:r>
          </w:p>
          <w:p>
            <w:pPr>
              <w:autoSpaceDE w:val="0"/>
              <w:autoSpaceDN w:val="0"/>
              <w:jc w:val="both"/>
              <w:rPr>
                <w:rFonts w:ascii="宋体" w:hAnsi="宋体" w:cs="宋体"/>
                <w:color w:val="auto"/>
                <w:kern w:val="0"/>
                <w:szCs w:val="21"/>
              </w:rPr>
            </w:pPr>
            <w:r>
              <w:rPr>
                <w:rFonts w:hint="eastAsia" w:ascii="宋体" w:hAnsi="宋体" w:cs="宋体"/>
                <w:color w:val="auto"/>
                <w:kern w:val="0"/>
                <w:szCs w:val="21"/>
              </w:rPr>
              <w:t xml:space="preserve"> 2．常见畜、禽、鱼肉品种的营养价值及养生作用（猪肉、牛肉、羊肉、鸡肉、鸭肉、鹅肉、虾肉、蟹肉、鲤鱼、鲫鱼、海参及牡蛎）奶蛋类食品的营养价值及养生作用（牛奶、羊奶、鸡蛋、鹌鹑蛋）</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olor w:val="auto"/>
                <w:kern w:val="0"/>
                <w:szCs w:val="21"/>
              </w:rPr>
            </w:pPr>
          </w:p>
          <w:p>
            <w:pPr>
              <w:autoSpaceDE w:val="0"/>
              <w:autoSpaceDN w:val="0"/>
              <w:rPr>
                <w:rFonts w:ascii="宋体" w:hAnsi="宋体"/>
                <w:color w:val="auto"/>
                <w:kern w:val="0"/>
                <w:szCs w:val="21"/>
              </w:rPr>
            </w:pPr>
          </w:p>
          <w:p>
            <w:pPr>
              <w:autoSpaceDE w:val="0"/>
              <w:autoSpaceDN w:val="0"/>
              <w:rPr>
                <w:rFonts w:ascii="宋体" w:hAnsi="宋体"/>
                <w:color w:val="auto"/>
                <w:kern w:val="0"/>
                <w:szCs w:val="21"/>
              </w:rPr>
            </w:pPr>
          </w:p>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p>
        </w:tc>
      </w:tr>
      <w:tr>
        <w:tblPrEx>
          <w:tblCellMar>
            <w:top w:w="0" w:type="dxa"/>
            <w:left w:w="0" w:type="dxa"/>
            <w:bottom w:w="0" w:type="dxa"/>
            <w:right w:w="0" w:type="dxa"/>
          </w:tblCellMar>
        </w:tblPrEx>
        <w:trPr>
          <w:trHeight w:val="739"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认识“五菜为充”</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 xml:space="preserve"> 1．蔬菜类食品的营养特点</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2．常见蔬菜类品种的营养价值及养生作用（大白菜、芹菜、菠菜、韭菜、萝卜、胡萝卜、马铃薯、大蒜、苦瓜、黄瓜、南瓜、冬瓜、青椒、番茄）</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40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p>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认识“五果为助”</w:t>
            </w:r>
          </w:p>
          <w:p>
            <w:pPr>
              <w:autoSpaceDE w:val="0"/>
              <w:autoSpaceDN w:val="0"/>
              <w:jc w:val="both"/>
              <w:rPr>
                <w:rFonts w:ascii="宋体" w:hAnsi="宋体" w:cs="宋体"/>
                <w:color w:val="auto"/>
                <w:kern w:val="0"/>
                <w:szCs w:val="21"/>
              </w:rPr>
            </w:pP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 xml:space="preserve"> 1．果品类的营养特点</w:t>
            </w:r>
          </w:p>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 xml:space="preserve"> 2．常见水果品种的营养价值及养生作用（苹果、梨、柑橘类水果、西瓜、香蕉、大枣、山楂、木瓜、荔枝、龙眼、桃）</w:t>
            </w:r>
          </w:p>
          <w:p>
            <w:pPr>
              <w:autoSpaceDE w:val="0"/>
              <w:autoSpaceDN w:val="0"/>
              <w:ind w:left="-29" w:leftChars="-14"/>
              <w:rPr>
                <w:rFonts w:ascii="宋体" w:hAnsi="宋体" w:cs="宋体"/>
                <w:color w:val="auto"/>
                <w:kern w:val="0"/>
                <w:szCs w:val="21"/>
              </w:rPr>
            </w:pPr>
            <w:r>
              <w:rPr>
                <w:rFonts w:hint="eastAsia" w:ascii="宋体" w:hAnsi="宋体" w:cs="宋体"/>
                <w:color w:val="auto"/>
                <w:kern w:val="0"/>
                <w:szCs w:val="21"/>
              </w:rPr>
              <w:t xml:space="preserve"> 3．常见干果类品种的营养价值及养生作用（板栗、核桃、腰果、瓜子）</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448"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p>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认识食物的“四气”“五味”</w:t>
            </w:r>
          </w:p>
          <w:p>
            <w:pPr>
              <w:autoSpaceDE w:val="0"/>
              <w:autoSpaceDN w:val="0"/>
              <w:jc w:val="both"/>
              <w:rPr>
                <w:rFonts w:ascii="宋体" w:hAnsi="宋体" w:cs="宋体"/>
                <w:color w:val="auto"/>
                <w:kern w:val="0"/>
                <w:szCs w:val="21"/>
              </w:rPr>
            </w:pP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食物的“四气”：</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1．“四气”的含义</w:t>
            </w:r>
          </w:p>
          <w:p>
            <w:pPr>
              <w:autoSpaceDE w:val="0"/>
              <w:autoSpaceDN w:val="0"/>
              <w:ind w:left="420" w:hanging="420" w:hangingChars="200"/>
              <w:rPr>
                <w:rFonts w:hint="eastAsia" w:ascii="宋体" w:hAnsi="宋体" w:cs="宋体"/>
                <w:color w:val="auto"/>
                <w:kern w:val="0"/>
                <w:szCs w:val="21"/>
              </w:rPr>
            </w:pPr>
            <w:r>
              <w:rPr>
                <w:rFonts w:hint="eastAsia" w:ascii="宋体" w:hAnsi="宋体" w:cs="宋体"/>
                <w:color w:val="auto"/>
                <w:kern w:val="0"/>
                <w:szCs w:val="21"/>
              </w:rPr>
              <w:t xml:space="preserve"> 2．食物“四气”的作用与养生食物的“五味”：</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3．“五味”的含义</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4．食物“五味”的作用与养生</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olor w:val="auto"/>
                <w:kern w:val="0"/>
                <w:szCs w:val="21"/>
              </w:rPr>
            </w:pPr>
          </w:p>
          <w:p>
            <w:pPr>
              <w:autoSpaceDE w:val="0"/>
              <w:autoSpaceDN w:val="0"/>
              <w:rPr>
                <w:rFonts w:hint="eastAsia" w:ascii="宋体" w:hAnsi="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r>
    </w:tbl>
    <w:p>
      <w:pPr>
        <w:autoSpaceDE w:val="0"/>
        <w:autoSpaceDN w:val="0"/>
        <w:adjustRightInd w:val="0"/>
        <w:jc w:val="both"/>
        <w:rPr>
          <w:rFonts w:hint="eastAsia" w:ascii="宋体" w:hAnsi="宋体" w:cs="宋体"/>
          <w:color w:val="auto"/>
          <w:kern w:val="0"/>
          <w:szCs w:val="21"/>
        </w:rPr>
      </w:pPr>
    </w:p>
    <w:p>
      <w:pPr>
        <w:rPr>
          <w:rFonts w:ascii="宋体" w:hAnsi="宋体"/>
          <w:color w:val="auto"/>
          <w:szCs w:val="21"/>
        </w:rPr>
      </w:pPr>
      <w:r>
        <w:rPr>
          <w:rFonts w:hint="eastAsia" w:ascii="宋体" w:hAnsi="宋体"/>
          <w:color w:val="auto"/>
          <w:kern w:val="0"/>
          <w:szCs w:val="21"/>
        </w:rPr>
        <w:t>项目三：合理营养与平衡膳食</w:t>
      </w:r>
    </w:p>
    <w:tbl>
      <w:tblPr>
        <w:tblStyle w:val="6"/>
        <w:tblW w:w="0" w:type="auto"/>
        <w:tblInd w:w="0" w:type="dxa"/>
        <w:tblLayout w:type="fixed"/>
        <w:tblCellMar>
          <w:top w:w="0" w:type="dxa"/>
          <w:left w:w="0" w:type="dxa"/>
          <w:bottom w:w="0" w:type="dxa"/>
          <w:right w:w="0" w:type="dxa"/>
        </w:tblCellMar>
      </w:tblPr>
      <w:tblGrid>
        <w:gridCol w:w="1843"/>
        <w:gridCol w:w="5245"/>
        <w:gridCol w:w="567"/>
        <w:gridCol w:w="567"/>
        <w:gridCol w:w="567"/>
        <w:gridCol w:w="567"/>
      </w:tblGrid>
      <w:tr>
        <w:tblPrEx>
          <w:tblCellMar>
            <w:top w:w="0" w:type="dxa"/>
            <w:left w:w="0" w:type="dxa"/>
            <w:bottom w:w="0" w:type="dxa"/>
            <w:right w:w="0" w:type="dxa"/>
          </w:tblCellMar>
        </w:tblPrEx>
        <w:trPr>
          <w:trHeight w:val="268" w:hRule="atLeast"/>
        </w:trPr>
        <w:tc>
          <w:tcPr>
            <w:tcW w:w="1843" w:type="dxa"/>
            <w:vMerge w:val="restart"/>
            <w:tcBorders>
              <w:top w:val="single" w:color="auto" w:sz="12" w:space="0"/>
              <w:left w:val="single" w:color="auto" w:sz="12"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top w:val="single" w:color="auto" w:sz="12" w:space="0"/>
              <w:left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CellMar>
            <w:top w:w="0" w:type="dxa"/>
            <w:left w:w="0" w:type="dxa"/>
            <w:bottom w:w="0" w:type="dxa"/>
            <w:right w:w="0" w:type="dxa"/>
          </w:tblCellMar>
        </w:tblPrEx>
        <w:trPr>
          <w:trHeight w:val="288" w:hRule="atLeast"/>
        </w:trPr>
        <w:tc>
          <w:tcPr>
            <w:tcW w:w="1843" w:type="dxa"/>
            <w:vMerge w:val="continue"/>
            <w:tcBorders>
              <w:left w:val="single" w:color="auto" w:sz="12"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ind w:firstLine="105" w:firstLineChars="50"/>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b/>
                <w:color w:val="auto"/>
                <w:kern w:val="0"/>
                <w:szCs w:val="21"/>
              </w:rPr>
            </w:pPr>
            <w:r>
              <w:rPr>
                <w:rFonts w:ascii="宋体" w:hAnsi="宋体" w:cs="宋体"/>
                <w:b/>
                <w:color w:val="auto"/>
                <w:kern w:val="0"/>
                <w:szCs w:val="21"/>
              </w:rPr>
              <w:t>D</w:t>
            </w:r>
          </w:p>
        </w:tc>
      </w:tr>
      <w:tr>
        <w:tblPrEx>
          <w:tblCellMar>
            <w:top w:w="0" w:type="dxa"/>
            <w:left w:w="0" w:type="dxa"/>
            <w:bottom w:w="0" w:type="dxa"/>
            <w:right w:w="0" w:type="dxa"/>
          </w:tblCellMar>
        </w:tblPrEx>
        <w:trPr>
          <w:trHeight w:val="90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认识热能</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1．热量的来源及用途、单位及换算</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2．热能的计算</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3．热量与运动、减肥健身之间的关系</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ascii="宋体" w:hAnsi="宋体"/>
                <w:color w:val="auto"/>
                <w:kern w:val="0"/>
                <w:szCs w:val="21"/>
              </w:rPr>
            </w:pPr>
          </w:p>
        </w:tc>
      </w:tr>
      <w:tr>
        <w:tblPrEx>
          <w:tblCellMar>
            <w:top w:w="0" w:type="dxa"/>
            <w:left w:w="0" w:type="dxa"/>
            <w:bottom w:w="0" w:type="dxa"/>
            <w:right w:w="0" w:type="dxa"/>
          </w:tblCellMar>
        </w:tblPrEx>
        <w:trPr>
          <w:trHeight w:val="1657"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认识“中国居民平衡膳食宝塔</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1．合理营养的基本要求</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2．平衡膳食的基本理论</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3．“中国居民平衡膳食宝塔”的内容</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4．宝塔中各类食物的摄入量说明</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5．“中国居民平衡膳食宝塔”的应用指导</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olor w:val="auto"/>
                <w:kern w:val="0"/>
                <w:szCs w:val="21"/>
              </w:rPr>
            </w:pPr>
          </w:p>
          <w:p>
            <w:pPr>
              <w:autoSpaceDE w:val="0"/>
              <w:autoSpaceDN w:val="0"/>
              <w:rPr>
                <w:rFonts w:hint="eastAsia" w:ascii="宋体" w:hAnsi="宋体"/>
                <w:color w:val="auto"/>
                <w:kern w:val="0"/>
                <w:szCs w:val="21"/>
              </w:rPr>
            </w:pPr>
          </w:p>
          <w:p>
            <w:pPr>
              <w:autoSpaceDE w:val="0"/>
              <w:autoSpaceDN w:val="0"/>
              <w:rPr>
                <w:rFonts w:hint="eastAsia"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0" w:type="dxa"/>
            <w:bottom w:w="0" w:type="dxa"/>
            <w:right w:w="0" w:type="dxa"/>
          </w:tblCellMar>
        </w:tblPrEx>
        <w:trPr>
          <w:trHeight w:val="1416" w:hRule="atLeast"/>
        </w:trPr>
        <w:tc>
          <w:tcPr>
            <w:tcW w:w="184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认识各类特殊人群的膳食营养特点</w:t>
            </w:r>
          </w:p>
        </w:tc>
        <w:tc>
          <w:tcPr>
            <w:tcW w:w="5245"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1．幼儿膳食营养特点</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2．老人膳食营养特点</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3．高血压和冠心病病人的膳食营养特点</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4．糖尿病病人的膳食营养特点消化性溃疡病人的膳食营养特点</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right w:val="single" w:color="auto" w:sz="12"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p>
            <w:pPr>
              <w:autoSpaceDE w:val="0"/>
              <w:autoSpaceDN w:val="0"/>
              <w:rPr>
                <w:rFonts w:ascii="宋体" w:hAnsi="宋体"/>
                <w:color w:val="auto"/>
                <w:kern w:val="0"/>
                <w:szCs w:val="21"/>
              </w:rPr>
            </w:pPr>
            <w:r>
              <w:rPr>
                <w:rFonts w:hint="eastAsia" w:ascii="宋体" w:hAnsi="宋体" w:cs="宋体"/>
                <w:color w:val="auto"/>
                <w:kern w:val="0"/>
                <w:szCs w:val="21"/>
              </w:rPr>
              <w:t>√</w:t>
            </w:r>
          </w:p>
        </w:tc>
      </w:tr>
    </w:tbl>
    <w:p>
      <w:pPr>
        <w:autoSpaceDE w:val="0"/>
        <w:autoSpaceDN w:val="0"/>
        <w:adjustRightInd w:val="0"/>
        <w:jc w:val="both"/>
        <w:rPr>
          <w:rFonts w:hint="eastAsia" w:ascii="宋体" w:hAnsi="宋体" w:cs="宋体"/>
          <w:color w:val="auto"/>
          <w:kern w:val="0"/>
          <w:szCs w:val="21"/>
        </w:rPr>
      </w:pPr>
    </w:p>
    <w:p>
      <w:pPr>
        <w:rPr>
          <w:rFonts w:hint="eastAsia" w:ascii="宋体" w:hAnsi="宋体"/>
          <w:color w:val="auto"/>
          <w:szCs w:val="21"/>
        </w:rPr>
      </w:pPr>
      <w:r>
        <w:rPr>
          <w:rFonts w:hint="eastAsia" w:ascii="宋体" w:hAnsi="宋体"/>
          <w:color w:val="auto"/>
          <w:kern w:val="0"/>
          <w:szCs w:val="21"/>
        </w:rPr>
        <w:t>项目四：食品安全管理</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838"/>
        <w:gridCol w:w="5245"/>
        <w:gridCol w:w="567"/>
        <w:gridCol w:w="567"/>
        <w:gridCol w:w="567"/>
        <w:gridCol w:w="5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8" w:hRule="atLeast"/>
        </w:trPr>
        <w:tc>
          <w:tcPr>
            <w:tcW w:w="1838" w:type="dxa"/>
            <w:vMerge w:val="restart"/>
            <w:tcBorders>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知识与技能要点</w:t>
            </w:r>
          </w:p>
        </w:tc>
        <w:tc>
          <w:tcPr>
            <w:tcW w:w="5245" w:type="dxa"/>
            <w:vMerge w:val="restart"/>
            <w:tcBorders>
              <w:left w:val="single" w:color="auto" w:sz="8" w:space="0"/>
              <w:right w:val="single" w:color="auto" w:sz="8" w:space="0"/>
            </w:tcBorders>
            <w:noWrap w:val="0"/>
            <w:vAlign w:val="center"/>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考试条目</w:t>
            </w:r>
          </w:p>
        </w:tc>
        <w:tc>
          <w:tcPr>
            <w:tcW w:w="2268" w:type="dxa"/>
            <w:gridSpan w:val="4"/>
            <w:tcBorders>
              <w:left w:val="single" w:color="auto" w:sz="8" w:space="0"/>
              <w:bottom w:val="single" w:color="auto" w:sz="8" w:space="0"/>
            </w:tcBorders>
            <w:noWrap w:val="0"/>
            <w:vAlign w:val="top"/>
          </w:tcPr>
          <w:p>
            <w:pPr>
              <w:autoSpaceDE w:val="0"/>
              <w:autoSpaceDN w:val="0"/>
              <w:jc w:val="both"/>
              <w:rPr>
                <w:rFonts w:ascii="宋体" w:hAnsi="宋体" w:cs="宋体"/>
                <w:b/>
                <w:color w:val="auto"/>
                <w:kern w:val="0"/>
                <w:szCs w:val="21"/>
              </w:rPr>
            </w:pPr>
            <w:r>
              <w:rPr>
                <w:rFonts w:hint="eastAsia" w:ascii="宋体" w:hAnsi="宋体" w:cs="宋体"/>
                <w:b/>
                <w:color w:val="auto"/>
                <w:kern w:val="0"/>
                <w:szCs w:val="21"/>
              </w:rPr>
              <w:t>考试水平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4" w:hRule="atLeast"/>
        </w:trPr>
        <w:tc>
          <w:tcPr>
            <w:tcW w:w="1838" w:type="dxa"/>
            <w:vMerge w:val="continue"/>
            <w:tcBorders>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245" w:type="dxa"/>
            <w:vMerge w:val="continue"/>
            <w:tcBorders>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A</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B</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b/>
                <w:color w:val="auto"/>
                <w:kern w:val="0"/>
                <w:szCs w:val="21"/>
              </w:rPr>
            </w:pPr>
            <w:r>
              <w:rPr>
                <w:rFonts w:hint="eastAsia" w:ascii="宋体" w:hAnsi="宋体" w:cs="宋体"/>
                <w:b/>
                <w:color w:val="auto"/>
                <w:kern w:val="0"/>
                <w:szCs w:val="21"/>
              </w:rPr>
              <w:t>C</w:t>
            </w:r>
          </w:p>
        </w:tc>
        <w:tc>
          <w:tcPr>
            <w:tcW w:w="567" w:type="dxa"/>
            <w:tcBorders>
              <w:top w:val="single" w:color="auto" w:sz="8" w:space="0"/>
              <w:left w:val="single" w:color="auto" w:sz="8" w:space="0"/>
              <w:bottom w:val="single" w:color="auto" w:sz="8" w:space="0"/>
            </w:tcBorders>
            <w:noWrap w:val="0"/>
            <w:vAlign w:val="top"/>
          </w:tcPr>
          <w:p>
            <w:pPr>
              <w:autoSpaceDE w:val="0"/>
              <w:autoSpaceDN w:val="0"/>
              <w:jc w:val="both"/>
              <w:rPr>
                <w:rFonts w:ascii="宋体" w:hAnsi="宋体" w:cs="宋体"/>
                <w:b/>
                <w:color w:val="auto"/>
                <w:kern w:val="0"/>
                <w:szCs w:val="21"/>
              </w:rPr>
            </w:pPr>
            <w:r>
              <w:rPr>
                <w:rFonts w:ascii="宋体" w:hAnsi="宋体" w:cs="宋体"/>
                <w:b/>
                <w:color w:val="auto"/>
                <w:kern w:val="0"/>
                <w:szCs w:val="21"/>
              </w:rPr>
              <w:t>D</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3" w:hRule="atLeast"/>
        </w:trPr>
        <w:tc>
          <w:tcPr>
            <w:tcW w:w="1838" w:type="dxa"/>
            <w:tcBorders>
              <w:top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认识食品污染的种类</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1．食品污染概述</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2．食品污染分类及特点</w:t>
            </w: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ascii="宋体" w:hAnsi="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720" w:hRule="atLeast"/>
        </w:trPr>
        <w:tc>
          <w:tcPr>
            <w:tcW w:w="1838" w:type="dxa"/>
            <w:tcBorders>
              <w:top w:val="single" w:color="auto" w:sz="8" w:space="0"/>
              <w:bottom w:val="single" w:color="auto" w:sz="8" w:space="0"/>
              <w:right w:val="single" w:color="auto" w:sz="8" w:space="0"/>
            </w:tcBorders>
            <w:noWrap w:val="0"/>
            <w:vAlign w:val="top"/>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认识食品污染危害及防治</w:t>
            </w:r>
          </w:p>
        </w:tc>
        <w:tc>
          <w:tcPr>
            <w:tcW w:w="5245"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1．食品污染对人体健康的危害</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2．食品污染的预防</w:t>
            </w: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s="宋体"/>
                <w:color w:val="auto"/>
                <w:kern w:val="0"/>
                <w:szCs w:val="21"/>
              </w:rPr>
            </w:pPr>
          </w:p>
        </w:tc>
        <w:tc>
          <w:tcPr>
            <w:tcW w:w="567" w:type="dxa"/>
            <w:tcBorders>
              <w:top w:val="single" w:color="auto" w:sz="8" w:space="0"/>
              <w:left w:val="single" w:color="auto" w:sz="8" w:space="0"/>
              <w:bottom w:val="single" w:color="auto" w:sz="8" w:space="0"/>
              <w:right w:val="single" w:color="auto" w:sz="8" w:space="0"/>
            </w:tcBorders>
            <w:noWrap w:val="0"/>
            <w:vAlign w:val="top"/>
          </w:tcPr>
          <w:p>
            <w:pPr>
              <w:autoSpaceDE w:val="0"/>
              <w:autoSpaceDN w:val="0"/>
              <w:rPr>
                <w:rFonts w:ascii="宋体" w:hAnsi="宋体"/>
                <w:color w:val="auto"/>
                <w:kern w:val="0"/>
                <w:szCs w:val="21"/>
              </w:rPr>
            </w:pPr>
          </w:p>
        </w:tc>
        <w:tc>
          <w:tcPr>
            <w:tcW w:w="567" w:type="dxa"/>
            <w:tcBorders>
              <w:top w:val="single" w:color="auto" w:sz="8" w:space="0"/>
              <w:left w:val="single" w:color="auto" w:sz="8" w:space="0"/>
              <w:bottom w:val="single" w:color="auto" w:sz="8" w:space="0"/>
            </w:tcBorders>
            <w:noWrap w:val="0"/>
            <w:vAlign w:val="top"/>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17" w:hRule="atLeast"/>
        </w:trPr>
        <w:tc>
          <w:tcPr>
            <w:tcW w:w="1838" w:type="dxa"/>
            <w:tcBorders>
              <w:top w:val="single" w:color="auto" w:sz="8" w:space="0"/>
              <w:right w:val="single" w:color="auto" w:sz="8" w:space="0"/>
            </w:tcBorders>
            <w:noWrap w:val="0"/>
            <w:vAlign w:val="top"/>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认识食品安全法与食品安全管理制度</w:t>
            </w:r>
          </w:p>
        </w:tc>
        <w:tc>
          <w:tcPr>
            <w:tcW w:w="5245" w:type="dxa"/>
            <w:tcBorders>
              <w:top w:val="single" w:color="auto" w:sz="8" w:space="0"/>
              <w:left w:val="single" w:color="auto" w:sz="8" w:space="0"/>
              <w:right w:val="single" w:color="auto" w:sz="8" w:space="0"/>
            </w:tcBorders>
            <w:noWrap w:val="0"/>
            <w:vAlign w:val="top"/>
          </w:tcPr>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1．《中华人民共和国食品安全法》的颁布及意义</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 xml:space="preserve"> 2．《中华人民共和国食品安全法》的解读</w:t>
            </w:r>
          </w:p>
          <w:p>
            <w:pPr>
              <w:autoSpaceDE w:val="0"/>
              <w:autoSpaceDN w:val="0"/>
              <w:rPr>
                <w:rFonts w:ascii="宋体" w:hAnsi="宋体" w:cs="宋体"/>
                <w:color w:val="auto"/>
                <w:kern w:val="0"/>
                <w:szCs w:val="21"/>
              </w:rPr>
            </w:pPr>
            <w:r>
              <w:rPr>
                <w:rFonts w:hint="eastAsia" w:ascii="宋体" w:hAnsi="宋体" w:cs="宋体"/>
                <w:color w:val="auto"/>
                <w:kern w:val="0"/>
                <w:szCs w:val="21"/>
              </w:rPr>
              <w:t xml:space="preserve"> 3．食品安全管理制度</w:t>
            </w:r>
          </w:p>
        </w:tc>
        <w:tc>
          <w:tcPr>
            <w:tcW w:w="567" w:type="dxa"/>
            <w:tcBorders>
              <w:top w:val="single" w:color="auto" w:sz="8" w:space="0"/>
              <w:left w:val="single" w:color="auto" w:sz="8" w:space="0"/>
              <w:right w:val="single" w:color="auto" w:sz="8" w:space="0"/>
            </w:tcBorders>
            <w:noWrap w:val="0"/>
            <w:vAlign w:val="center"/>
          </w:tcPr>
          <w:p>
            <w:pPr>
              <w:autoSpaceDE w:val="0"/>
              <w:autoSpaceDN w:val="0"/>
              <w:rPr>
                <w:rFonts w:ascii="宋体" w:hAnsi="宋体"/>
                <w:color w:val="auto"/>
                <w:kern w:val="0"/>
                <w:szCs w:val="21"/>
              </w:rPr>
            </w:pPr>
          </w:p>
        </w:tc>
        <w:tc>
          <w:tcPr>
            <w:tcW w:w="567" w:type="dxa"/>
            <w:tcBorders>
              <w:top w:val="single" w:color="auto" w:sz="8" w:space="0"/>
              <w:left w:val="single" w:color="auto" w:sz="8" w:space="0"/>
              <w:right w:val="single" w:color="auto" w:sz="8" w:space="0"/>
            </w:tcBorders>
            <w:noWrap w:val="0"/>
            <w:vAlign w:val="center"/>
          </w:tcPr>
          <w:p>
            <w:pPr>
              <w:autoSpaceDE w:val="0"/>
              <w:autoSpaceDN w:val="0"/>
              <w:rPr>
                <w:rFonts w:ascii="宋体" w:hAnsi="宋体" w:cs="宋体"/>
                <w:color w:val="auto"/>
                <w:kern w:val="0"/>
                <w:szCs w:val="21"/>
              </w:rPr>
            </w:pPr>
          </w:p>
          <w:p>
            <w:pPr>
              <w:autoSpaceDE w:val="0"/>
              <w:autoSpaceDN w:val="0"/>
              <w:rPr>
                <w:rFonts w:hint="eastAsia" w:ascii="宋体" w:hAnsi="宋体" w:cs="宋体"/>
                <w:color w:val="auto"/>
                <w:kern w:val="0"/>
                <w:szCs w:val="21"/>
              </w:rPr>
            </w:pPr>
          </w:p>
        </w:tc>
        <w:tc>
          <w:tcPr>
            <w:tcW w:w="567" w:type="dxa"/>
            <w:tcBorders>
              <w:top w:val="single" w:color="auto" w:sz="8" w:space="0"/>
              <w:left w:val="single" w:color="auto" w:sz="8" w:space="0"/>
              <w:right w:val="single" w:color="auto" w:sz="8" w:space="0"/>
            </w:tcBorders>
            <w:noWrap w:val="0"/>
            <w:vAlign w:val="top"/>
          </w:tcPr>
          <w:p>
            <w:pPr>
              <w:autoSpaceDE w:val="0"/>
              <w:autoSpaceDN w:val="0"/>
              <w:rPr>
                <w:rFonts w:ascii="宋体" w:hAnsi="宋体" w:cs="宋体"/>
                <w:color w:val="auto"/>
                <w:kern w:val="0"/>
                <w:szCs w:val="21"/>
              </w:rPr>
            </w:pPr>
            <w:r>
              <w:rPr>
                <w:rFonts w:hint="eastAsia" w:ascii="宋体" w:hAnsi="宋体" w:cs="宋体"/>
                <w:color w:val="auto"/>
                <w:kern w:val="0"/>
                <w:szCs w:val="21"/>
              </w:rPr>
              <w:t>√</w:t>
            </w: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p>
            <w:pPr>
              <w:autoSpaceDE w:val="0"/>
              <w:autoSpaceDN w:val="0"/>
              <w:rPr>
                <w:rFonts w:ascii="宋体" w:hAnsi="宋体"/>
                <w:color w:val="auto"/>
                <w:kern w:val="0"/>
                <w:szCs w:val="21"/>
              </w:rPr>
            </w:pPr>
          </w:p>
        </w:tc>
        <w:tc>
          <w:tcPr>
            <w:tcW w:w="567" w:type="dxa"/>
            <w:tcBorders>
              <w:top w:val="single" w:color="auto" w:sz="8" w:space="0"/>
              <w:left w:val="single" w:color="auto" w:sz="8" w:space="0"/>
            </w:tcBorders>
            <w:noWrap w:val="0"/>
            <w:vAlign w:val="center"/>
          </w:tcPr>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p>
          <w:p>
            <w:pPr>
              <w:autoSpaceDE w:val="0"/>
              <w:autoSpaceDN w:val="0"/>
              <w:rPr>
                <w:rFonts w:hint="eastAsia" w:ascii="宋体" w:hAnsi="宋体" w:cs="宋体"/>
                <w:color w:val="auto"/>
                <w:kern w:val="0"/>
                <w:szCs w:val="21"/>
              </w:rPr>
            </w:pPr>
            <w:r>
              <w:rPr>
                <w:rFonts w:hint="eastAsia" w:ascii="宋体" w:hAnsi="宋体" w:cs="宋体"/>
                <w:color w:val="auto"/>
                <w:kern w:val="0"/>
                <w:szCs w:val="21"/>
              </w:rPr>
              <w:t>√</w:t>
            </w:r>
          </w:p>
        </w:tc>
      </w:tr>
    </w:tbl>
    <w:p>
      <w:pPr>
        <w:rPr>
          <w:rFonts w:hint="eastAsia" w:ascii="宋体" w:hAnsi="宋体"/>
          <w:b/>
          <w:color w:val="auto"/>
          <w:szCs w:val="21"/>
        </w:rPr>
      </w:pPr>
    </w:p>
    <w:p>
      <w:pPr>
        <w:ind w:firstLine="204" w:firstLineChars="97"/>
        <w:rPr>
          <w:rFonts w:ascii="宋体" w:hAnsi="宋体"/>
          <w:b/>
          <w:color w:val="auto"/>
          <w:szCs w:val="21"/>
        </w:rPr>
      </w:pPr>
      <w:r>
        <w:rPr>
          <w:rFonts w:hint="eastAsia" w:ascii="宋体" w:hAnsi="宋体"/>
          <w:b/>
          <w:color w:val="auto"/>
          <w:szCs w:val="21"/>
        </w:rPr>
        <w:t>四、考试形式和试卷结构</w:t>
      </w:r>
    </w:p>
    <w:p>
      <w:pPr>
        <w:ind w:firstLine="210" w:firstLineChars="100"/>
        <w:rPr>
          <w:rFonts w:ascii="宋体" w:hAnsi="宋体"/>
          <w:color w:val="auto"/>
          <w:szCs w:val="21"/>
        </w:rPr>
      </w:pPr>
      <w:r>
        <w:rPr>
          <w:rFonts w:ascii="宋体" w:hAnsi="宋体"/>
          <w:color w:val="auto"/>
          <w:szCs w:val="21"/>
        </w:rPr>
        <w:t>1．考核形式：</w:t>
      </w:r>
    </w:p>
    <w:p>
      <w:pPr>
        <w:ind w:firstLine="210" w:firstLineChars="100"/>
        <w:rPr>
          <w:rFonts w:hint="eastAsia" w:ascii="宋体" w:hAnsi="宋体"/>
          <w:b/>
          <w:color w:val="auto"/>
          <w:szCs w:val="21"/>
        </w:rPr>
      </w:pPr>
      <w:r>
        <w:rPr>
          <w:rFonts w:ascii="宋体" w:hAnsi="宋体"/>
          <w:color w:val="auto"/>
          <w:szCs w:val="21"/>
        </w:rPr>
        <w:t>考试采用闭卷笔答方式。</w:t>
      </w:r>
      <w:r>
        <w:rPr>
          <w:rFonts w:hint="eastAsia" w:ascii="宋体" w:hAnsi="宋体"/>
          <w:b/>
          <w:color w:val="auto"/>
          <w:szCs w:val="21"/>
        </w:rPr>
        <w:t>考试时间为150分钟。</w:t>
      </w:r>
    </w:p>
    <w:p>
      <w:pPr>
        <w:rPr>
          <w:rFonts w:ascii="宋体" w:hAnsi="宋体"/>
          <w:color w:val="auto"/>
          <w:szCs w:val="21"/>
        </w:rPr>
      </w:pPr>
      <w:r>
        <w:rPr>
          <w:rFonts w:ascii="宋体" w:hAnsi="宋体"/>
          <w:color w:val="auto"/>
          <w:szCs w:val="21"/>
        </w:rPr>
        <w:t xml:space="preserve">  2．试卷结构：</w:t>
      </w:r>
    </w:p>
    <w:p>
      <w:pPr>
        <w:rPr>
          <w:rFonts w:ascii="宋体" w:hAnsi="宋体"/>
          <w:color w:val="auto"/>
          <w:szCs w:val="21"/>
        </w:rPr>
      </w:pPr>
      <w:r>
        <w:rPr>
          <w:rFonts w:ascii="宋体" w:hAnsi="宋体"/>
          <w:color w:val="auto"/>
          <w:szCs w:val="21"/>
        </w:rPr>
        <w:t xml:space="preserve">  (1)按知识点分：</w:t>
      </w:r>
      <w:r>
        <w:rPr>
          <w:rFonts w:ascii="宋体" w:hAnsi="宋体"/>
          <w:b/>
          <w:color w:val="auto"/>
          <w:szCs w:val="21"/>
        </w:rPr>
        <w:t>（不同</w:t>
      </w:r>
      <w:r>
        <w:rPr>
          <w:rFonts w:hint="eastAsia" w:ascii="宋体" w:hAnsi="宋体"/>
          <w:b/>
          <w:color w:val="auto"/>
          <w:szCs w:val="21"/>
        </w:rPr>
        <w:t>科目</w:t>
      </w:r>
      <w:r>
        <w:rPr>
          <w:rFonts w:ascii="宋体" w:hAnsi="宋体"/>
          <w:b/>
          <w:color w:val="auto"/>
          <w:szCs w:val="21"/>
        </w:rPr>
        <w:t>可根据实际情况在5%</w:t>
      </w:r>
      <w:r>
        <w:rPr>
          <w:rFonts w:hint="eastAsia" w:ascii="宋体" w:hAnsi="宋体"/>
          <w:b/>
          <w:color w:val="auto"/>
          <w:szCs w:val="21"/>
        </w:rPr>
        <w:t>的比例内增减）</w:t>
      </w:r>
    </w:p>
    <w:tbl>
      <w:tblPr>
        <w:tblStyle w:val="6"/>
        <w:tblW w:w="0" w:type="auto"/>
        <w:tblInd w:w="0" w:type="dxa"/>
        <w:tblLayout w:type="fixed"/>
        <w:tblCellMar>
          <w:top w:w="0" w:type="dxa"/>
          <w:left w:w="0" w:type="dxa"/>
          <w:bottom w:w="0" w:type="dxa"/>
          <w:right w:w="0" w:type="dxa"/>
        </w:tblCellMar>
      </w:tblPr>
      <w:tblGrid>
        <w:gridCol w:w="1252"/>
        <w:gridCol w:w="2009"/>
        <w:gridCol w:w="2409"/>
        <w:gridCol w:w="2268"/>
      </w:tblGrid>
      <w:tr>
        <w:tblPrEx>
          <w:tblCellMar>
            <w:top w:w="0" w:type="dxa"/>
            <w:left w:w="0" w:type="dxa"/>
            <w:bottom w:w="0" w:type="dxa"/>
            <w:right w:w="0" w:type="dxa"/>
          </w:tblCellMar>
        </w:tblPrEx>
        <w:trPr>
          <w:trHeight w:val="527" w:hRule="atLeast"/>
        </w:trPr>
        <w:tc>
          <w:tcPr>
            <w:tcW w:w="1252" w:type="dxa"/>
            <w:tcBorders>
              <w:top w:val="single" w:color="auto" w:sz="12" w:space="0"/>
              <w:left w:val="single" w:color="auto" w:sz="12" w:space="0"/>
              <w:bottom w:val="single" w:color="auto" w:sz="8" w:space="0"/>
              <w:right w:val="single" w:color="auto" w:sz="8" w:space="0"/>
            </w:tcBorders>
            <w:noWrap w:val="0"/>
            <w:vAlign w:val="top"/>
          </w:tcPr>
          <w:p>
            <w:pPr>
              <w:autoSpaceDE w:val="0"/>
              <w:autoSpaceDN w:val="0"/>
              <w:ind w:left="90" w:leftChars="43" w:firstLine="630" w:firstLineChars="300"/>
              <w:rPr>
                <w:rFonts w:hint="eastAsia" w:ascii="宋体" w:hAnsi="宋体" w:cs="宋体"/>
                <w:color w:val="auto"/>
                <w:kern w:val="0"/>
                <w:szCs w:val="21"/>
              </w:rPr>
            </w:pPr>
            <w:r>
              <w:rPr>
                <w:rFonts w:ascii="宋体" w:hAnsi="宋体"/>
                <w:color w:val="auto"/>
                <w:szCs w:val="21"/>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21590</wp:posOffset>
                      </wp:positionV>
                      <wp:extent cx="800100" cy="396240"/>
                      <wp:effectExtent l="1905" t="4445" r="10795" b="5715"/>
                      <wp:wrapNone/>
                      <wp:docPr id="2" name="直接连接符 2"/>
                      <wp:cNvGraphicFramePr/>
                      <a:graphic xmlns:a="http://schemas.openxmlformats.org/drawingml/2006/main">
                        <a:graphicData uri="http://schemas.microsoft.com/office/word/2010/wordprocessingShape">
                          <wps:wsp>
                            <wps:cNvCnPr/>
                            <wps:spPr>
                              <a:xfrm>
                                <a:off x="0" y="0"/>
                                <a:ext cx="8001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1.7pt;height:31.2pt;width:63pt;z-index:251661312;mso-width-relative:page;mso-height-relative:page;" filled="f" stroked="t" coordsize="21600,21600" o:gfxdata="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kFnA1QAAAAcBAAAPAAAAAAAAAAEAIAAAACIAAABkcnMvZG93bnJldi54bWxQ&#10;SwECFAAUAAAACACHTuJA7GSknvoBAADo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color w:val="auto"/>
                <w:kern w:val="0"/>
                <w:szCs w:val="21"/>
              </w:rPr>
              <w:t>百分比类别</w:t>
            </w:r>
          </w:p>
        </w:tc>
        <w:tc>
          <w:tcPr>
            <w:tcW w:w="200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0</w:t>
            </w:r>
            <w:r>
              <w:rPr>
                <w:rFonts w:ascii="宋体" w:hAnsi="宋体" w:cs="宋体"/>
                <w:color w:val="auto"/>
                <w:kern w:val="0"/>
                <w:szCs w:val="21"/>
              </w:rPr>
              <w:t>%</w:t>
            </w:r>
          </w:p>
        </w:tc>
        <w:tc>
          <w:tcPr>
            <w:tcW w:w="240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35%</w:t>
            </w:r>
          </w:p>
        </w:tc>
        <w:tc>
          <w:tcPr>
            <w:tcW w:w="2268"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5</w:t>
            </w:r>
            <w:r>
              <w:rPr>
                <w:rFonts w:ascii="宋体" w:hAnsi="宋体" w:cs="宋体"/>
                <w:color w:val="auto"/>
                <w:kern w:val="0"/>
                <w:szCs w:val="21"/>
              </w:rPr>
              <w:t>%</w:t>
            </w:r>
          </w:p>
        </w:tc>
      </w:tr>
      <w:tr>
        <w:tblPrEx>
          <w:tblCellMar>
            <w:top w:w="0" w:type="dxa"/>
            <w:left w:w="0" w:type="dxa"/>
            <w:bottom w:w="0" w:type="dxa"/>
            <w:right w:w="0" w:type="dxa"/>
          </w:tblCellMar>
        </w:tblPrEx>
        <w:trPr>
          <w:trHeight w:val="400" w:hRule="atLeast"/>
        </w:trPr>
        <w:tc>
          <w:tcPr>
            <w:tcW w:w="1252"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旅游专业</w:t>
            </w:r>
          </w:p>
        </w:tc>
        <w:tc>
          <w:tcPr>
            <w:tcW w:w="200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旅游概论</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中国旅游地理</w:t>
            </w:r>
          </w:p>
        </w:tc>
        <w:tc>
          <w:tcPr>
            <w:tcW w:w="2268" w:type="dxa"/>
            <w:tcBorders>
              <w:top w:val="single" w:color="auto" w:sz="8"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导游实务</w:t>
            </w:r>
          </w:p>
        </w:tc>
      </w:tr>
      <w:tr>
        <w:tblPrEx>
          <w:tblCellMar>
            <w:top w:w="0" w:type="dxa"/>
            <w:left w:w="0" w:type="dxa"/>
            <w:bottom w:w="0" w:type="dxa"/>
            <w:right w:w="0" w:type="dxa"/>
          </w:tblCellMar>
        </w:tblPrEx>
        <w:trPr>
          <w:trHeight w:val="467" w:hRule="atLeast"/>
        </w:trPr>
        <w:tc>
          <w:tcPr>
            <w:tcW w:w="1252"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烹饪专业</w:t>
            </w:r>
          </w:p>
        </w:tc>
        <w:tc>
          <w:tcPr>
            <w:tcW w:w="2009"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烹饪概论</w:t>
            </w:r>
          </w:p>
        </w:tc>
        <w:tc>
          <w:tcPr>
            <w:tcW w:w="2409"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hint="eastAsia" w:ascii="宋体" w:hAnsi="宋体" w:cs="宋体"/>
                <w:color w:val="auto"/>
                <w:kern w:val="0"/>
                <w:szCs w:val="21"/>
              </w:rPr>
            </w:pPr>
            <w:r>
              <w:rPr>
                <w:rFonts w:hint="eastAsia" w:ascii="宋体" w:hAnsi="宋体" w:cs="宋体"/>
                <w:color w:val="auto"/>
                <w:kern w:val="0"/>
                <w:szCs w:val="21"/>
              </w:rPr>
              <w:t>烹饪原料知识</w:t>
            </w:r>
          </w:p>
        </w:tc>
        <w:tc>
          <w:tcPr>
            <w:tcW w:w="2268"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食品营养与卫生</w:t>
            </w:r>
          </w:p>
        </w:tc>
      </w:tr>
    </w:tbl>
    <w:p>
      <w:pPr>
        <w:autoSpaceDE w:val="0"/>
        <w:autoSpaceDN w:val="0"/>
        <w:adjustRightInd w:val="0"/>
        <w:jc w:val="both"/>
        <w:rPr>
          <w:rFonts w:hint="eastAsia" w:ascii="宋体" w:hAnsi="宋体" w:cs="宋体"/>
          <w:color w:val="auto"/>
          <w:kern w:val="0"/>
          <w:szCs w:val="21"/>
        </w:rPr>
      </w:pPr>
    </w:p>
    <w:p>
      <w:pPr>
        <w:ind w:firstLine="420" w:firstLineChars="200"/>
        <w:rPr>
          <w:rFonts w:ascii="宋体" w:hAnsi="宋体"/>
          <w:color w:val="auto"/>
          <w:szCs w:val="21"/>
        </w:rPr>
      </w:pPr>
      <w:r>
        <w:rPr>
          <w:rFonts w:ascii="宋体" w:hAnsi="宋体"/>
          <w:color w:val="auto"/>
          <w:szCs w:val="21"/>
        </w:rPr>
        <w:t>(2)按考试水平分：（机动范围±5%）</w:t>
      </w:r>
    </w:p>
    <w:tbl>
      <w:tblPr>
        <w:tblStyle w:val="6"/>
        <w:tblW w:w="0" w:type="auto"/>
        <w:tblInd w:w="0" w:type="dxa"/>
        <w:tblLayout w:type="fixed"/>
        <w:tblCellMar>
          <w:top w:w="0" w:type="dxa"/>
          <w:left w:w="0" w:type="dxa"/>
          <w:bottom w:w="0" w:type="dxa"/>
          <w:right w:w="0" w:type="dxa"/>
        </w:tblCellMar>
      </w:tblPr>
      <w:tblGrid>
        <w:gridCol w:w="1080"/>
        <w:gridCol w:w="624"/>
        <w:gridCol w:w="854"/>
        <w:gridCol w:w="797"/>
        <w:gridCol w:w="787"/>
      </w:tblGrid>
      <w:tr>
        <w:tblPrEx>
          <w:tblCellMar>
            <w:top w:w="0" w:type="dxa"/>
            <w:left w:w="0" w:type="dxa"/>
            <w:bottom w:w="0" w:type="dxa"/>
            <w:right w:w="0" w:type="dxa"/>
          </w:tblCellMar>
        </w:tblPrEx>
        <w:trPr>
          <w:trHeight w:val="264" w:hRule="atLeast"/>
        </w:trPr>
        <w:tc>
          <w:tcPr>
            <w:tcW w:w="1080"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jc w:val="both"/>
              <w:rPr>
                <w:rFonts w:hint="eastAsia" w:ascii="宋体" w:hAnsi="宋体"/>
                <w:color w:val="auto"/>
                <w:kern w:val="0"/>
                <w:szCs w:val="21"/>
              </w:rPr>
            </w:pPr>
            <w:r>
              <w:rPr>
                <w:rFonts w:hint="eastAsia" w:ascii="宋体" w:hAnsi="宋体"/>
                <w:color w:val="auto"/>
                <w:kern w:val="0"/>
                <w:szCs w:val="21"/>
              </w:rPr>
              <w:t>目标要求</w:t>
            </w:r>
          </w:p>
        </w:tc>
        <w:tc>
          <w:tcPr>
            <w:tcW w:w="624"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hint="eastAsia" w:ascii="宋体" w:hAnsi="宋体"/>
                <w:color w:val="auto"/>
                <w:kern w:val="0"/>
                <w:szCs w:val="21"/>
              </w:rPr>
            </w:pPr>
            <w:r>
              <w:rPr>
                <w:rFonts w:hint="eastAsia" w:ascii="宋体" w:hAnsi="宋体"/>
                <w:color w:val="auto"/>
                <w:kern w:val="0"/>
                <w:szCs w:val="21"/>
              </w:rPr>
              <w:t>A</w:t>
            </w:r>
          </w:p>
        </w:tc>
        <w:tc>
          <w:tcPr>
            <w:tcW w:w="854"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hint="eastAsia" w:ascii="宋体" w:hAnsi="宋体"/>
                <w:color w:val="auto"/>
                <w:kern w:val="0"/>
                <w:szCs w:val="21"/>
              </w:rPr>
            </w:pPr>
            <w:r>
              <w:rPr>
                <w:rFonts w:hint="eastAsia" w:ascii="宋体" w:hAnsi="宋体"/>
                <w:color w:val="auto"/>
                <w:kern w:val="0"/>
                <w:szCs w:val="21"/>
              </w:rPr>
              <w:t>B</w:t>
            </w:r>
          </w:p>
        </w:tc>
        <w:tc>
          <w:tcPr>
            <w:tcW w:w="797"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hint="eastAsia" w:ascii="宋体" w:hAnsi="宋体"/>
                <w:color w:val="auto"/>
                <w:kern w:val="0"/>
                <w:szCs w:val="21"/>
              </w:rPr>
            </w:pPr>
            <w:r>
              <w:rPr>
                <w:rFonts w:hint="eastAsia" w:ascii="宋体" w:hAnsi="宋体"/>
                <w:color w:val="auto"/>
                <w:kern w:val="0"/>
                <w:szCs w:val="21"/>
              </w:rPr>
              <w:t>C</w:t>
            </w:r>
          </w:p>
        </w:tc>
        <w:tc>
          <w:tcPr>
            <w:tcW w:w="787"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hint="eastAsia" w:ascii="宋体" w:hAnsi="宋体"/>
                <w:color w:val="auto"/>
                <w:kern w:val="0"/>
                <w:szCs w:val="21"/>
              </w:rPr>
            </w:pPr>
            <w:r>
              <w:rPr>
                <w:rFonts w:hint="eastAsia" w:ascii="宋体" w:hAnsi="宋体"/>
                <w:color w:val="auto"/>
                <w:kern w:val="0"/>
                <w:szCs w:val="21"/>
              </w:rPr>
              <w:t>D</w:t>
            </w:r>
          </w:p>
        </w:tc>
      </w:tr>
      <w:tr>
        <w:tblPrEx>
          <w:tblCellMar>
            <w:top w:w="0" w:type="dxa"/>
            <w:left w:w="0" w:type="dxa"/>
            <w:bottom w:w="0" w:type="dxa"/>
            <w:right w:w="0" w:type="dxa"/>
          </w:tblCellMar>
        </w:tblPrEx>
        <w:trPr>
          <w:trHeight w:val="545" w:hRule="atLeast"/>
        </w:trPr>
        <w:tc>
          <w:tcPr>
            <w:tcW w:w="1080"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百分比</w:t>
            </w:r>
          </w:p>
        </w:tc>
        <w:tc>
          <w:tcPr>
            <w:tcW w:w="624"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30%</w:t>
            </w:r>
          </w:p>
        </w:tc>
        <w:tc>
          <w:tcPr>
            <w:tcW w:w="854"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20%</w:t>
            </w:r>
          </w:p>
        </w:tc>
        <w:tc>
          <w:tcPr>
            <w:tcW w:w="797"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30%</w:t>
            </w:r>
          </w:p>
        </w:tc>
        <w:tc>
          <w:tcPr>
            <w:tcW w:w="787"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20%</w:t>
            </w:r>
          </w:p>
        </w:tc>
      </w:tr>
    </w:tbl>
    <w:p>
      <w:pPr>
        <w:autoSpaceDE w:val="0"/>
        <w:autoSpaceDN w:val="0"/>
        <w:adjustRightInd w:val="0"/>
        <w:jc w:val="both"/>
        <w:rPr>
          <w:rFonts w:ascii="宋体" w:hAnsi="宋体" w:cs="宋体"/>
          <w:color w:val="auto"/>
          <w:kern w:val="0"/>
          <w:szCs w:val="21"/>
        </w:rPr>
      </w:pPr>
    </w:p>
    <w:p>
      <w:pPr>
        <w:ind w:firstLine="420" w:firstLineChars="200"/>
        <w:rPr>
          <w:rFonts w:hint="eastAsia" w:ascii="宋体" w:hAnsi="宋体"/>
          <w:color w:val="auto"/>
          <w:szCs w:val="21"/>
        </w:rPr>
      </w:pPr>
      <w:r>
        <w:rPr>
          <w:rFonts w:ascii="宋体" w:hAnsi="宋体"/>
          <w:color w:val="auto"/>
          <w:szCs w:val="21"/>
        </w:rPr>
        <w:t>(3)按题型分：</w:t>
      </w:r>
    </w:p>
    <w:p>
      <w:pPr>
        <w:ind w:firstLine="420" w:firstLineChars="200"/>
        <w:rPr>
          <w:rFonts w:ascii="宋体" w:hAnsi="宋体"/>
          <w:color w:val="auto"/>
          <w:szCs w:val="21"/>
        </w:rPr>
      </w:pPr>
      <w:r>
        <w:rPr>
          <w:rFonts w:hint="eastAsia" w:ascii="宋体" w:hAnsi="宋体"/>
          <w:color w:val="auto"/>
          <w:szCs w:val="21"/>
        </w:rPr>
        <w:t>第一部分：《烹饪概论》</w:t>
      </w:r>
    </w:p>
    <w:tbl>
      <w:tblPr>
        <w:tblStyle w:val="6"/>
        <w:tblW w:w="0" w:type="auto"/>
        <w:tblInd w:w="0" w:type="dxa"/>
        <w:tblLayout w:type="fixed"/>
        <w:tblCellMar>
          <w:top w:w="0" w:type="dxa"/>
          <w:left w:w="0" w:type="dxa"/>
          <w:bottom w:w="0" w:type="dxa"/>
          <w:right w:w="0" w:type="dxa"/>
        </w:tblCellMar>
      </w:tblPr>
      <w:tblGrid>
        <w:gridCol w:w="773"/>
        <w:gridCol w:w="701"/>
        <w:gridCol w:w="809"/>
        <w:gridCol w:w="890"/>
        <w:gridCol w:w="1090"/>
      </w:tblGrid>
      <w:tr>
        <w:tblPrEx>
          <w:tblCellMar>
            <w:top w:w="0" w:type="dxa"/>
            <w:left w:w="0" w:type="dxa"/>
            <w:bottom w:w="0" w:type="dxa"/>
            <w:right w:w="0" w:type="dxa"/>
          </w:tblCellMar>
        </w:tblPrEx>
        <w:trPr>
          <w:trHeight w:val="264" w:hRule="atLeast"/>
        </w:trPr>
        <w:tc>
          <w:tcPr>
            <w:tcW w:w="77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题型</w:t>
            </w:r>
          </w:p>
        </w:tc>
        <w:tc>
          <w:tcPr>
            <w:tcW w:w="701"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选择题</w:t>
            </w:r>
          </w:p>
        </w:tc>
        <w:tc>
          <w:tcPr>
            <w:tcW w:w="80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判断题</w:t>
            </w:r>
          </w:p>
        </w:tc>
        <w:tc>
          <w:tcPr>
            <w:tcW w:w="890"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简答题</w:t>
            </w:r>
          </w:p>
        </w:tc>
        <w:tc>
          <w:tcPr>
            <w:tcW w:w="1090"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综合分析题</w:t>
            </w:r>
          </w:p>
        </w:tc>
      </w:tr>
      <w:tr>
        <w:tblPrEx>
          <w:tblCellMar>
            <w:top w:w="0" w:type="dxa"/>
            <w:left w:w="0" w:type="dxa"/>
            <w:bottom w:w="0" w:type="dxa"/>
            <w:right w:w="0" w:type="dxa"/>
          </w:tblCellMar>
        </w:tblPrEx>
        <w:trPr>
          <w:trHeight w:val="278" w:hRule="atLeast"/>
        </w:trPr>
        <w:tc>
          <w:tcPr>
            <w:tcW w:w="77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百分比</w:t>
            </w:r>
          </w:p>
        </w:tc>
        <w:tc>
          <w:tcPr>
            <w:tcW w:w="701"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35</w:t>
            </w:r>
            <w:r>
              <w:rPr>
                <w:rFonts w:ascii="宋体" w:hAnsi="宋体" w:cs="宋体"/>
                <w:color w:val="auto"/>
                <w:kern w:val="0"/>
                <w:szCs w:val="21"/>
              </w:rPr>
              <w:t>%</w:t>
            </w:r>
          </w:p>
        </w:tc>
        <w:tc>
          <w:tcPr>
            <w:tcW w:w="809"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0%</w:t>
            </w:r>
          </w:p>
        </w:tc>
        <w:tc>
          <w:tcPr>
            <w:tcW w:w="890"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25</w:t>
            </w:r>
            <w:r>
              <w:rPr>
                <w:rFonts w:ascii="宋体" w:hAnsi="宋体" w:cs="宋体"/>
                <w:color w:val="auto"/>
                <w:kern w:val="0"/>
                <w:szCs w:val="21"/>
              </w:rPr>
              <w:t>%</w:t>
            </w:r>
          </w:p>
        </w:tc>
        <w:tc>
          <w:tcPr>
            <w:tcW w:w="1090"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20%</w:t>
            </w:r>
          </w:p>
        </w:tc>
      </w:tr>
    </w:tbl>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第二部分：《烹饪原料知识》</w:t>
      </w:r>
    </w:p>
    <w:tbl>
      <w:tblPr>
        <w:tblStyle w:val="6"/>
        <w:tblW w:w="0" w:type="auto"/>
        <w:tblInd w:w="0" w:type="dxa"/>
        <w:tblLayout w:type="fixed"/>
        <w:tblCellMar>
          <w:top w:w="0" w:type="dxa"/>
          <w:left w:w="0" w:type="dxa"/>
          <w:bottom w:w="0" w:type="dxa"/>
          <w:right w:w="0" w:type="dxa"/>
        </w:tblCellMar>
      </w:tblPr>
      <w:tblGrid>
        <w:gridCol w:w="763"/>
        <w:gridCol w:w="711"/>
        <w:gridCol w:w="779"/>
        <w:gridCol w:w="930"/>
        <w:gridCol w:w="1100"/>
      </w:tblGrid>
      <w:tr>
        <w:tblPrEx>
          <w:tblCellMar>
            <w:top w:w="0" w:type="dxa"/>
            <w:left w:w="0" w:type="dxa"/>
            <w:bottom w:w="0" w:type="dxa"/>
            <w:right w:w="0" w:type="dxa"/>
          </w:tblCellMar>
        </w:tblPrEx>
        <w:trPr>
          <w:trHeight w:val="264" w:hRule="atLeast"/>
        </w:trPr>
        <w:tc>
          <w:tcPr>
            <w:tcW w:w="76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题型</w:t>
            </w:r>
          </w:p>
        </w:tc>
        <w:tc>
          <w:tcPr>
            <w:tcW w:w="711"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选择题</w:t>
            </w:r>
          </w:p>
        </w:tc>
        <w:tc>
          <w:tcPr>
            <w:tcW w:w="77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判断题</w:t>
            </w:r>
          </w:p>
        </w:tc>
        <w:tc>
          <w:tcPr>
            <w:tcW w:w="930"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简答题</w:t>
            </w:r>
          </w:p>
        </w:tc>
        <w:tc>
          <w:tcPr>
            <w:tcW w:w="1100"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综合分析题</w:t>
            </w:r>
          </w:p>
        </w:tc>
      </w:tr>
      <w:tr>
        <w:tblPrEx>
          <w:tblCellMar>
            <w:top w:w="0" w:type="dxa"/>
            <w:left w:w="0" w:type="dxa"/>
            <w:bottom w:w="0" w:type="dxa"/>
            <w:right w:w="0" w:type="dxa"/>
          </w:tblCellMar>
        </w:tblPrEx>
        <w:trPr>
          <w:trHeight w:val="278" w:hRule="atLeast"/>
        </w:trPr>
        <w:tc>
          <w:tcPr>
            <w:tcW w:w="76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百分比</w:t>
            </w:r>
          </w:p>
        </w:tc>
        <w:tc>
          <w:tcPr>
            <w:tcW w:w="711"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35%</w:t>
            </w:r>
          </w:p>
        </w:tc>
        <w:tc>
          <w:tcPr>
            <w:tcW w:w="779"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20%</w:t>
            </w:r>
          </w:p>
        </w:tc>
        <w:tc>
          <w:tcPr>
            <w:tcW w:w="930"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25%</w:t>
            </w:r>
          </w:p>
        </w:tc>
        <w:tc>
          <w:tcPr>
            <w:tcW w:w="1100"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20%</w:t>
            </w:r>
          </w:p>
        </w:tc>
      </w:tr>
    </w:tbl>
    <w:p>
      <w:pPr>
        <w:ind w:firstLine="420" w:firstLineChars="200"/>
        <w:rPr>
          <w:rFonts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第三部分：《食品营养与卫生》</w:t>
      </w:r>
    </w:p>
    <w:tbl>
      <w:tblPr>
        <w:tblStyle w:val="6"/>
        <w:tblW w:w="0" w:type="auto"/>
        <w:tblInd w:w="0" w:type="dxa"/>
        <w:tblLayout w:type="fixed"/>
        <w:tblCellMar>
          <w:top w:w="0" w:type="dxa"/>
          <w:left w:w="0" w:type="dxa"/>
          <w:bottom w:w="0" w:type="dxa"/>
          <w:right w:w="0" w:type="dxa"/>
        </w:tblCellMar>
      </w:tblPr>
      <w:tblGrid>
        <w:gridCol w:w="783"/>
        <w:gridCol w:w="691"/>
        <w:gridCol w:w="769"/>
        <w:gridCol w:w="930"/>
        <w:gridCol w:w="1080"/>
      </w:tblGrid>
      <w:tr>
        <w:tblPrEx>
          <w:tblCellMar>
            <w:top w:w="0" w:type="dxa"/>
            <w:left w:w="0" w:type="dxa"/>
            <w:bottom w:w="0" w:type="dxa"/>
            <w:right w:w="0" w:type="dxa"/>
          </w:tblCellMar>
        </w:tblPrEx>
        <w:trPr>
          <w:trHeight w:val="264" w:hRule="atLeast"/>
        </w:trPr>
        <w:tc>
          <w:tcPr>
            <w:tcW w:w="78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题型</w:t>
            </w:r>
          </w:p>
        </w:tc>
        <w:tc>
          <w:tcPr>
            <w:tcW w:w="691"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选择题</w:t>
            </w:r>
          </w:p>
        </w:tc>
        <w:tc>
          <w:tcPr>
            <w:tcW w:w="769"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判断题</w:t>
            </w:r>
          </w:p>
        </w:tc>
        <w:tc>
          <w:tcPr>
            <w:tcW w:w="930"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简答题</w:t>
            </w:r>
          </w:p>
        </w:tc>
        <w:tc>
          <w:tcPr>
            <w:tcW w:w="1080"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综合分析题</w:t>
            </w:r>
          </w:p>
        </w:tc>
      </w:tr>
      <w:tr>
        <w:tblPrEx>
          <w:tblCellMar>
            <w:top w:w="0" w:type="dxa"/>
            <w:left w:w="0" w:type="dxa"/>
            <w:bottom w:w="0" w:type="dxa"/>
            <w:right w:w="0" w:type="dxa"/>
          </w:tblCellMar>
        </w:tblPrEx>
        <w:trPr>
          <w:trHeight w:val="278" w:hRule="atLeast"/>
        </w:trPr>
        <w:tc>
          <w:tcPr>
            <w:tcW w:w="783" w:type="dxa"/>
            <w:tcBorders>
              <w:top w:val="single" w:color="auto" w:sz="8" w:space="0"/>
              <w:left w:val="single" w:color="auto" w:sz="12"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百分比</w:t>
            </w:r>
          </w:p>
        </w:tc>
        <w:tc>
          <w:tcPr>
            <w:tcW w:w="691"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5%</w:t>
            </w:r>
          </w:p>
        </w:tc>
        <w:tc>
          <w:tcPr>
            <w:tcW w:w="769"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0%</w:t>
            </w:r>
          </w:p>
        </w:tc>
        <w:tc>
          <w:tcPr>
            <w:tcW w:w="930" w:type="dxa"/>
            <w:tcBorders>
              <w:top w:val="single" w:color="auto" w:sz="8" w:space="0"/>
              <w:left w:val="single" w:color="auto" w:sz="8" w:space="0"/>
              <w:bottom w:val="single" w:color="auto" w:sz="12" w:space="0"/>
              <w:right w:val="single" w:color="auto" w:sz="8"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5</w:t>
            </w:r>
            <w:r>
              <w:rPr>
                <w:rFonts w:ascii="宋体" w:hAnsi="宋体" w:cs="宋体"/>
                <w:color w:val="auto"/>
                <w:kern w:val="0"/>
                <w:szCs w:val="21"/>
              </w:rPr>
              <w:t>%</w:t>
            </w:r>
          </w:p>
        </w:tc>
        <w:tc>
          <w:tcPr>
            <w:tcW w:w="1080" w:type="dxa"/>
            <w:tcBorders>
              <w:top w:val="single" w:color="auto" w:sz="8" w:space="0"/>
              <w:left w:val="single" w:color="auto" w:sz="8" w:space="0"/>
              <w:bottom w:val="single" w:color="auto" w:sz="12" w:space="0"/>
              <w:right w:val="single" w:color="auto" w:sz="12" w:space="0"/>
            </w:tcBorders>
            <w:noWrap w:val="0"/>
            <w:vAlign w:val="center"/>
          </w:tcPr>
          <w:p>
            <w:pPr>
              <w:autoSpaceDE w:val="0"/>
              <w:autoSpaceDN w:val="0"/>
              <w:jc w:val="both"/>
              <w:rPr>
                <w:rFonts w:ascii="宋体" w:hAnsi="宋体" w:cs="宋体"/>
                <w:color w:val="auto"/>
                <w:kern w:val="0"/>
                <w:szCs w:val="21"/>
              </w:rPr>
            </w:pPr>
            <w:r>
              <w:rPr>
                <w:rFonts w:ascii="宋体" w:hAnsi="宋体" w:cs="宋体"/>
                <w:color w:val="auto"/>
                <w:kern w:val="0"/>
                <w:szCs w:val="21"/>
              </w:rPr>
              <w:t>20%</w:t>
            </w:r>
          </w:p>
        </w:tc>
      </w:tr>
    </w:tbl>
    <w:p>
      <w:pPr>
        <w:spacing w:line="300" w:lineRule="exact"/>
        <w:rPr>
          <w:rFonts w:hint="default" w:ascii="方正黑体_GBK" w:hAnsi="方正黑体_GBK" w:eastAsia="方正黑体_GBK" w:cs="方正黑体_GBK"/>
          <w:color w:val="auto"/>
          <w:sz w:val="32"/>
          <w:szCs w:val="32"/>
          <w:lang w:val="en-US" w:eastAsia="zh-CN"/>
        </w:rPr>
      </w:pPr>
      <w:r>
        <w:rPr>
          <w:rFonts w:hint="eastAsia" w:ascii="宋体" w:hAnsi="宋体"/>
          <w:color w:val="auto"/>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p>
    <w:sectPr>
      <w:footerReference r:id="rId3" w:type="default"/>
      <w:pgSz w:w="11906" w:h="16838"/>
      <w:pgMar w:top="1531" w:right="2041" w:bottom="1531" w:left="204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NjdhNzM4NTk3ZTZjNzA2MGFiMGQ0MDBiMmZjNmMifQ=="/>
  </w:docVars>
  <w:rsids>
    <w:rsidRoot w:val="00000000"/>
    <w:rsid w:val="004C398A"/>
    <w:rsid w:val="00625B2D"/>
    <w:rsid w:val="006A2F3A"/>
    <w:rsid w:val="03573FD1"/>
    <w:rsid w:val="03607723"/>
    <w:rsid w:val="0411533A"/>
    <w:rsid w:val="047378D0"/>
    <w:rsid w:val="04EF4D28"/>
    <w:rsid w:val="0586071E"/>
    <w:rsid w:val="05EE4EDE"/>
    <w:rsid w:val="06BC27EE"/>
    <w:rsid w:val="06C47DA6"/>
    <w:rsid w:val="06DD6751"/>
    <w:rsid w:val="07C67B4F"/>
    <w:rsid w:val="08005097"/>
    <w:rsid w:val="0A3122E9"/>
    <w:rsid w:val="0A742AB5"/>
    <w:rsid w:val="0B3938A7"/>
    <w:rsid w:val="0C9A243A"/>
    <w:rsid w:val="0E3B4AD7"/>
    <w:rsid w:val="0EE73304"/>
    <w:rsid w:val="0F7D59F6"/>
    <w:rsid w:val="0F852E02"/>
    <w:rsid w:val="10E31E45"/>
    <w:rsid w:val="124A6E0E"/>
    <w:rsid w:val="12C54559"/>
    <w:rsid w:val="14867E78"/>
    <w:rsid w:val="168F7E12"/>
    <w:rsid w:val="17905436"/>
    <w:rsid w:val="187A4EE8"/>
    <w:rsid w:val="1A574945"/>
    <w:rsid w:val="1C2C57C5"/>
    <w:rsid w:val="1C4A30BB"/>
    <w:rsid w:val="1CAF1048"/>
    <w:rsid w:val="1D2437DE"/>
    <w:rsid w:val="1D5929B3"/>
    <w:rsid w:val="1D8C6C05"/>
    <w:rsid w:val="1E597B93"/>
    <w:rsid w:val="1FB31BD4"/>
    <w:rsid w:val="1FDA1374"/>
    <w:rsid w:val="208D4A74"/>
    <w:rsid w:val="20A96851"/>
    <w:rsid w:val="20AB4024"/>
    <w:rsid w:val="21843D08"/>
    <w:rsid w:val="22AE7F72"/>
    <w:rsid w:val="22B01111"/>
    <w:rsid w:val="23FD0F19"/>
    <w:rsid w:val="242642DB"/>
    <w:rsid w:val="25747800"/>
    <w:rsid w:val="28BF287D"/>
    <w:rsid w:val="290E6CE7"/>
    <w:rsid w:val="2B085BA8"/>
    <w:rsid w:val="2BFB1CB9"/>
    <w:rsid w:val="2C051C27"/>
    <w:rsid w:val="2DB43208"/>
    <w:rsid w:val="2DDD65CB"/>
    <w:rsid w:val="2F0902B7"/>
    <w:rsid w:val="2F292BB4"/>
    <w:rsid w:val="2F8C0890"/>
    <w:rsid w:val="2FA7273E"/>
    <w:rsid w:val="2FC873F0"/>
    <w:rsid w:val="30665FF5"/>
    <w:rsid w:val="30937DBD"/>
    <w:rsid w:val="30E21A11"/>
    <w:rsid w:val="3218343D"/>
    <w:rsid w:val="32410D7E"/>
    <w:rsid w:val="3555038B"/>
    <w:rsid w:val="35A27517"/>
    <w:rsid w:val="367904EE"/>
    <w:rsid w:val="36A50FB2"/>
    <w:rsid w:val="36A77D38"/>
    <w:rsid w:val="370E09E1"/>
    <w:rsid w:val="379F02D0"/>
    <w:rsid w:val="384649B3"/>
    <w:rsid w:val="39CC16F7"/>
    <w:rsid w:val="3A1F37E7"/>
    <w:rsid w:val="3AAE38DE"/>
    <w:rsid w:val="3AB23603"/>
    <w:rsid w:val="3B084B8F"/>
    <w:rsid w:val="3C9B72CB"/>
    <w:rsid w:val="3D096173"/>
    <w:rsid w:val="3D484287"/>
    <w:rsid w:val="3DFD26B4"/>
    <w:rsid w:val="3F865BC8"/>
    <w:rsid w:val="3FCE7260"/>
    <w:rsid w:val="40B37534"/>
    <w:rsid w:val="40D27DE8"/>
    <w:rsid w:val="410272B3"/>
    <w:rsid w:val="41AA31EE"/>
    <w:rsid w:val="42162281"/>
    <w:rsid w:val="42B34EDF"/>
    <w:rsid w:val="42EF105C"/>
    <w:rsid w:val="440C5FB1"/>
    <w:rsid w:val="445709AF"/>
    <w:rsid w:val="458845A4"/>
    <w:rsid w:val="45CB4C8D"/>
    <w:rsid w:val="45DB2D29"/>
    <w:rsid w:val="47012B0C"/>
    <w:rsid w:val="48501534"/>
    <w:rsid w:val="493801AD"/>
    <w:rsid w:val="4A3D7A5A"/>
    <w:rsid w:val="4A9B7DF4"/>
    <w:rsid w:val="4B3F3218"/>
    <w:rsid w:val="4BAB3893"/>
    <w:rsid w:val="4F766F93"/>
    <w:rsid w:val="51925DE3"/>
    <w:rsid w:val="534F37BA"/>
    <w:rsid w:val="5363126C"/>
    <w:rsid w:val="541E510D"/>
    <w:rsid w:val="542A2224"/>
    <w:rsid w:val="54B34707"/>
    <w:rsid w:val="577A0392"/>
    <w:rsid w:val="589F26F3"/>
    <w:rsid w:val="5943797D"/>
    <w:rsid w:val="5B640751"/>
    <w:rsid w:val="5C3744D8"/>
    <w:rsid w:val="5DD067F8"/>
    <w:rsid w:val="5E0B315A"/>
    <w:rsid w:val="5F6C789E"/>
    <w:rsid w:val="606B19BF"/>
    <w:rsid w:val="610466BA"/>
    <w:rsid w:val="61C40F61"/>
    <w:rsid w:val="61D2027E"/>
    <w:rsid w:val="62DC5F40"/>
    <w:rsid w:val="64DF0EF2"/>
    <w:rsid w:val="6507765A"/>
    <w:rsid w:val="654031AC"/>
    <w:rsid w:val="666B5FD0"/>
    <w:rsid w:val="67406551"/>
    <w:rsid w:val="68233F2C"/>
    <w:rsid w:val="691C697F"/>
    <w:rsid w:val="69EA60D3"/>
    <w:rsid w:val="6A4B4E73"/>
    <w:rsid w:val="6B1940CB"/>
    <w:rsid w:val="6B364A70"/>
    <w:rsid w:val="6B48020E"/>
    <w:rsid w:val="6D290723"/>
    <w:rsid w:val="6D4E55AE"/>
    <w:rsid w:val="6DAD2EFB"/>
    <w:rsid w:val="6DEA07E1"/>
    <w:rsid w:val="6EDF4571"/>
    <w:rsid w:val="6F441D17"/>
    <w:rsid w:val="6F5B51C0"/>
    <w:rsid w:val="71180999"/>
    <w:rsid w:val="71F75E09"/>
    <w:rsid w:val="72131EB6"/>
    <w:rsid w:val="725776C1"/>
    <w:rsid w:val="725C35AF"/>
    <w:rsid w:val="746074FC"/>
    <w:rsid w:val="74D51D11"/>
    <w:rsid w:val="77F633C4"/>
    <w:rsid w:val="798619ED"/>
    <w:rsid w:val="7A4F3378"/>
    <w:rsid w:val="7B0B2E6E"/>
    <w:rsid w:val="7B1425D8"/>
    <w:rsid w:val="7B240194"/>
    <w:rsid w:val="7B8D2142"/>
    <w:rsid w:val="7C9A35B5"/>
    <w:rsid w:val="7D304D21"/>
    <w:rsid w:val="7F0F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 Text First Indent 21"/>
    <w:basedOn w:val="9"/>
    <w:qFormat/>
    <w:uiPriority w:val="99"/>
    <w:pPr>
      <w:ind w:firstLine="420"/>
    </w:pPr>
  </w:style>
  <w:style w:type="paragraph" w:customStyle="1" w:styleId="9">
    <w:name w:val="Body Text Indent1"/>
    <w:basedOn w:val="1"/>
    <w:next w:val="8"/>
    <w:qFormat/>
    <w:uiPriority w:val="99"/>
    <w:pPr>
      <w:spacing w:line="500" w:lineRule="exact"/>
      <w:ind w:firstLine="88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7787</Words>
  <Characters>8177</Characters>
  <Lines>0</Lines>
  <Paragraphs>0</Paragraphs>
  <TotalTime>3</TotalTime>
  <ScaleCrop>false</ScaleCrop>
  <LinksUpToDate>false</LinksUpToDate>
  <CharactersWithSpaces>8401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2022-09-05T07:24:00Z</dcterms:created>
  <dc:creator>86187</dc:creator>
  <cp:lastModifiedBy>倪朦</cp:lastModifiedBy>
  <dcterms:modified xsi:type="dcterms:W3CDTF">2022-09-13T02:54:18Z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60ACC2BE3C6C424CA0CC569468E3D873</vt:lpwstr>
  </property>
</Properties>
</file>